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B0" w:rsidRPr="00B26BA1" w:rsidRDefault="009E49B0">
      <w:pPr>
        <w:pStyle w:val="Nadpis4"/>
        <w:rPr>
          <w:rFonts w:cs="Arial"/>
        </w:rPr>
      </w:pPr>
      <w:r w:rsidRPr="00B26BA1">
        <w:rPr>
          <w:rFonts w:cs="Arial"/>
        </w:rPr>
        <w:t>Obsah</w:t>
      </w:r>
    </w:p>
    <w:p w:rsidR="004C74AD" w:rsidRDefault="009E49B0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B26BA1">
        <w:rPr>
          <w:rFonts w:cs="Arial"/>
          <w:b/>
        </w:rPr>
        <w:fldChar w:fldCharType="begin"/>
      </w:r>
      <w:r w:rsidRPr="00B26BA1">
        <w:rPr>
          <w:rFonts w:cs="Arial"/>
          <w:b/>
        </w:rPr>
        <w:instrText xml:space="preserve"> TOC \o "1-1" \h \z \u </w:instrText>
      </w:r>
      <w:r w:rsidRPr="00B26BA1">
        <w:rPr>
          <w:rFonts w:cs="Arial"/>
          <w:b/>
        </w:rPr>
        <w:fldChar w:fldCharType="separate"/>
      </w:r>
      <w:hyperlink w:anchor="_Toc21077716" w:history="1">
        <w:r w:rsidR="004C74AD" w:rsidRPr="00A7368D">
          <w:rPr>
            <w:rStyle w:val="Hypertextovodkaz"/>
            <w:noProof/>
          </w:rPr>
          <w:t>Regionální den PID ve Strančicích 12. 10. 2019</w:t>
        </w:r>
        <w:r w:rsidR="004C74AD">
          <w:rPr>
            <w:noProof/>
            <w:webHidden/>
          </w:rPr>
          <w:tab/>
        </w:r>
        <w:r w:rsidR="004C74AD">
          <w:rPr>
            <w:noProof/>
            <w:webHidden/>
          </w:rPr>
          <w:fldChar w:fldCharType="begin"/>
        </w:r>
        <w:r w:rsidR="004C74AD">
          <w:rPr>
            <w:noProof/>
            <w:webHidden/>
          </w:rPr>
          <w:instrText xml:space="preserve"> PAGEREF _Toc21077716 \h </w:instrText>
        </w:r>
        <w:r w:rsidR="004C74AD">
          <w:rPr>
            <w:noProof/>
            <w:webHidden/>
          </w:rPr>
        </w:r>
        <w:r w:rsidR="004C74AD">
          <w:rPr>
            <w:noProof/>
            <w:webHidden/>
          </w:rPr>
          <w:fldChar w:fldCharType="separate"/>
        </w:r>
        <w:r w:rsidR="004C74AD">
          <w:rPr>
            <w:noProof/>
            <w:webHidden/>
          </w:rPr>
          <w:t>1</w:t>
        </w:r>
        <w:r w:rsidR="004C74AD">
          <w:rPr>
            <w:noProof/>
            <w:webHidden/>
          </w:rPr>
          <w:fldChar w:fldCharType="end"/>
        </w:r>
      </w:hyperlink>
    </w:p>
    <w:p w:rsidR="004C74AD" w:rsidRDefault="004C74AD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21077717" w:history="1">
        <w:r w:rsidRPr="00A7368D">
          <w:rPr>
            <w:rStyle w:val="Hypertextovodkaz"/>
            <w:noProof/>
          </w:rPr>
          <w:t>Pojeďte s námi historickým „panťákem“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_Toc21077717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74AD" w:rsidRDefault="004C74AD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21077718" w:history="1">
        <w:r w:rsidRPr="00A7368D">
          <w:rPr>
            <w:rStyle w:val="Hypertextovodkaz"/>
            <w:noProof/>
          </w:rPr>
          <w:t>Cyklohráčkem v říjnu i do Lužné nebo Prokopským údolím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_Toc21077718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74AD" w:rsidRDefault="004C74AD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21077719" w:history="1">
        <w:r w:rsidRPr="00A7368D">
          <w:rPr>
            <w:rStyle w:val="Hypertextovodkaz"/>
            <w:noProof/>
          </w:rPr>
          <w:t>Dejte si pozor při přecházení před tramvají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_Toc21077719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E49B0" w:rsidRPr="00B26BA1" w:rsidRDefault="009E49B0">
      <w:pPr>
        <w:pBdr>
          <w:bottom w:val="single" w:sz="8" w:space="1" w:color="auto"/>
        </w:pBdr>
        <w:rPr>
          <w:rFonts w:cs="Arial"/>
        </w:rPr>
      </w:pPr>
      <w:r w:rsidRPr="00B26BA1">
        <w:rPr>
          <w:rFonts w:cs="Arial"/>
          <w:b/>
        </w:rPr>
        <w:fldChar w:fldCharType="end"/>
      </w:r>
    </w:p>
    <w:p w:rsidR="009E49B0" w:rsidRPr="00B26BA1" w:rsidRDefault="009E49B0">
      <w:pPr>
        <w:pBdr>
          <w:bottom w:val="single" w:sz="4" w:space="1" w:color="auto"/>
        </w:pBdr>
        <w:rPr>
          <w:rFonts w:cs="Arial"/>
        </w:rPr>
        <w:sectPr w:rsidR="009E49B0" w:rsidRPr="00B26BA1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9D6277" w:rsidRPr="00B26BA1" w:rsidRDefault="009660E3" w:rsidP="009660E3">
      <w:pPr>
        <w:pStyle w:val="Nadpis1"/>
      </w:pPr>
      <w:bookmarkStart w:id="0" w:name="_Toc21077716"/>
      <w:r w:rsidRPr="00B26BA1">
        <w:t>Regionální den PID ve Strančicích 12. 10. 2019</w:t>
      </w:r>
      <w:bookmarkEnd w:id="0"/>
    </w:p>
    <w:p w:rsidR="009660E3" w:rsidRPr="00B26BA1" w:rsidRDefault="009660E3" w:rsidP="009660E3">
      <w:pPr>
        <w:rPr>
          <w:rFonts w:ascii="Calibri" w:hAnsi="Calibri"/>
          <w:lang w:eastAsia="en-US"/>
        </w:rPr>
      </w:pPr>
      <w:r w:rsidRPr="00B26BA1">
        <w:t xml:space="preserve">Letošní poslední tzv. Regionální den PID se nezadržitelně blíží! Už v sobotu 12. října </w:t>
      </w:r>
      <w:r w:rsidR="00B26BA1">
        <w:t xml:space="preserve">2019 </w:t>
      </w:r>
      <w:r w:rsidRPr="00B26BA1">
        <w:t>můžete spolu s námi vyrazit do středočeských Strančic, kde se od 10 do 17 hodin koná doprovodný program zaměře</w:t>
      </w:r>
      <w:bookmarkStart w:id="1" w:name="_GoBack"/>
      <w:bookmarkEnd w:id="1"/>
      <w:r w:rsidRPr="00B26BA1">
        <w:t>ný nejen na dopravu. Na své si jistě přijdou i milovníci piva či výletníci, kteří se rádi vrací do časů pohádek svého dětství.</w:t>
      </w:r>
    </w:p>
    <w:p w:rsidR="00854409" w:rsidRPr="00B26BA1" w:rsidRDefault="00B26BA1" w:rsidP="00B26BA1">
      <w:pPr>
        <w:pStyle w:val="Sted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04.4pt;height:172.8pt;mso-position-horizontal-relative:margin;mso-position-vertical-relative:margin">
            <v:imagedata r:id="rId11" o:title="vlak_451_Zabotlamm"/>
          </v:shape>
        </w:pict>
      </w:r>
      <w:r>
        <w:t xml:space="preserve"> </w:t>
      </w:r>
      <w:r>
        <w:pict>
          <v:shape id="_x0000_i1038" type="#_x0000_t75" style="width:168.85pt;height:170.8pt;mso-position-horizontal-relative:margin;mso-position-vertical-relative:margin">
            <v:imagedata r:id="rId12" o:title="vlak_M131_Hurvinek"/>
          </v:shape>
        </w:pict>
      </w:r>
    </w:p>
    <w:p w:rsidR="009660E3" w:rsidRPr="00B26BA1" w:rsidRDefault="009660E3" w:rsidP="009660E3">
      <w:pPr>
        <w:rPr>
          <w:szCs w:val="22"/>
        </w:rPr>
      </w:pPr>
      <w:r w:rsidRPr="00B26BA1">
        <w:rPr>
          <w:b/>
        </w:rPr>
        <w:t>Hurvínek, Bardotka, Žabotlam</w:t>
      </w:r>
      <w:r w:rsidR="00B26BA1">
        <w:t xml:space="preserve"> – </w:t>
      </w:r>
      <w:r w:rsidRPr="00B26BA1">
        <w:t>to nejsou jména nějakých pohádkových či filmových postav, ale názvy vlaků, se kterými se budete moci v rámci dne PID svézt v okolí Strančic. Prezentační jízdy nabídne i společnost ARR</w:t>
      </w:r>
      <w:r w:rsidR="00B26BA1">
        <w:t>I</w:t>
      </w:r>
      <w:r w:rsidRPr="00B26BA1">
        <w:t>VA vlaky s.</w:t>
      </w:r>
      <w:r w:rsidR="00B26BA1">
        <w:t xml:space="preserve"> </w:t>
      </w:r>
      <w:r w:rsidRPr="00B26BA1">
        <w:t>r.</w:t>
      </w:r>
      <w:r w:rsidR="00B26BA1">
        <w:t xml:space="preserve"> </w:t>
      </w:r>
      <w:r w:rsidRPr="00B26BA1">
        <w:t>o.</w:t>
      </w:r>
    </w:p>
    <w:p w:rsidR="009660E3" w:rsidRPr="00B26BA1" w:rsidRDefault="009660E3" w:rsidP="009660E3">
      <w:pPr>
        <w:rPr>
          <w:szCs w:val="22"/>
        </w:rPr>
      </w:pPr>
      <w:r w:rsidRPr="00B26BA1">
        <w:t>Nadšenci do historických autobusů se budou moci svézt na třech zvláštních linkách, se kterými se dostanou k </w:t>
      </w:r>
      <w:r w:rsidR="00B26BA1">
        <w:t>p</w:t>
      </w:r>
      <w:r w:rsidRPr="00B26BA1">
        <w:t>ivovaru Velké Popovice, do Hrusic či Ondřejova, nebo do nedalekých Říčan. Těšit se tak můžete na midibus Avia-Ikarus, příměstský kloubový Ikarus 280.10 nebo cca padesátiletou Karosu ŠD 11 či Škodu RTO 706 LUX.</w:t>
      </w:r>
    </w:p>
    <w:p w:rsidR="009660E3" w:rsidRPr="00B26BA1" w:rsidRDefault="009660E3" w:rsidP="009660E3">
      <w:pPr>
        <w:pStyle w:val="Nadpis2"/>
      </w:pPr>
      <w:r w:rsidRPr="00B26BA1">
        <w:t>Doprovodný program v okolí Strančic</w:t>
      </w:r>
    </w:p>
    <w:p w:rsidR="009660E3" w:rsidRPr="00B26BA1" w:rsidRDefault="009660E3" w:rsidP="009660E3">
      <w:pPr>
        <w:pStyle w:val="Nadpis3"/>
        <w:rPr>
          <w:szCs w:val="22"/>
        </w:rPr>
      </w:pPr>
      <w:r w:rsidRPr="00B26BA1">
        <w:t>Město Mnichovice</w:t>
      </w:r>
    </w:p>
    <w:p w:rsidR="009660E3" w:rsidRPr="00B26BA1" w:rsidRDefault="009660E3" w:rsidP="009660E3">
      <w:pPr>
        <w:numPr>
          <w:ilvl w:val="0"/>
          <w:numId w:val="34"/>
        </w:numPr>
      </w:pPr>
      <w:r w:rsidRPr="00B26BA1">
        <w:t>od 08:00 do 14:00 otevření Turistického informačního centra</w:t>
      </w:r>
    </w:p>
    <w:p w:rsidR="009660E3" w:rsidRPr="00B26BA1" w:rsidRDefault="009660E3" w:rsidP="009660E3">
      <w:pPr>
        <w:numPr>
          <w:ilvl w:val="0"/>
          <w:numId w:val="34"/>
        </w:numPr>
      </w:pPr>
      <w:r w:rsidRPr="00B26BA1">
        <w:t>v infocentru bude přítomen kronikář města, který přiblíží historii Mnichovic</w:t>
      </w:r>
    </w:p>
    <w:p w:rsidR="009660E3" w:rsidRPr="00B26BA1" w:rsidRDefault="009660E3" w:rsidP="009660E3">
      <w:pPr>
        <w:numPr>
          <w:ilvl w:val="0"/>
          <w:numId w:val="34"/>
        </w:numPr>
      </w:pPr>
      <w:r w:rsidRPr="00B26BA1">
        <w:t>od 14:00 proběhne v infocentru přednáška kronikáře o historii Mnichovic</w:t>
      </w:r>
    </w:p>
    <w:p w:rsidR="009660E3" w:rsidRPr="00B26BA1" w:rsidRDefault="009660E3" w:rsidP="009660E3">
      <w:pPr>
        <w:numPr>
          <w:ilvl w:val="0"/>
          <w:numId w:val="34"/>
        </w:numPr>
      </w:pPr>
      <w:r w:rsidRPr="00B26BA1">
        <w:t>od 10:30 do 15:00 možnost prohlídky Zittova mlýna</w:t>
      </w:r>
    </w:p>
    <w:p w:rsidR="009660E3" w:rsidRPr="00B26BA1" w:rsidRDefault="009660E3" w:rsidP="009660E3">
      <w:pPr>
        <w:numPr>
          <w:ilvl w:val="0"/>
          <w:numId w:val="34"/>
        </w:numPr>
      </w:pPr>
      <w:r w:rsidRPr="00B26BA1">
        <w:t>od 10:30 do 15:00 možnost prohlídky kostela Narození Panny Marie</w:t>
      </w:r>
    </w:p>
    <w:p w:rsidR="009660E3" w:rsidRPr="00B26BA1" w:rsidRDefault="009660E3" w:rsidP="009660E3">
      <w:pPr>
        <w:pStyle w:val="Nadpis3"/>
        <w:rPr>
          <w:szCs w:val="22"/>
        </w:rPr>
      </w:pPr>
      <w:r w:rsidRPr="00B26BA1">
        <w:lastRenderedPageBreak/>
        <w:t>Památník Josefa Lady v Hrusicích</w:t>
      </w:r>
    </w:p>
    <w:p w:rsidR="009660E3" w:rsidRPr="00B26BA1" w:rsidRDefault="009660E3" w:rsidP="00B26BA1">
      <w:pPr>
        <w:keepNext/>
        <w:numPr>
          <w:ilvl w:val="0"/>
          <w:numId w:val="35"/>
        </w:numPr>
        <w:ind w:left="1003" w:hanging="357"/>
      </w:pPr>
      <w:r w:rsidRPr="00B26BA1">
        <w:t>prohlídka Památníku Josefa Lady</w:t>
      </w:r>
    </w:p>
    <w:p w:rsidR="009660E3" w:rsidRPr="00B26BA1" w:rsidRDefault="009660E3" w:rsidP="009660E3">
      <w:pPr>
        <w:numPr>
          <w:ilvl w:val="0"/>
          <w:numId w:val="35"/>
        </w:numPr>
      </w:pPr>
      <w:r w:rsidRPr="00B26BA1">
        <w:t>výstava modelů Antonína Jedličky na Obecním úřadu</w:t>
      </w:r>
    </w:p>
    <w:p w:rsidR="009660E3" w:rsidRPr="00B26BA1" w:rsidRDefault="009660E3" w:rsidP="009660E3">
      <w:pPr>
        <w:pStyle w:val="Nadpis3"/>
        <w:rPr>
          <w:szCs w:val="22"/>
        </w:rPr>
      </w:pPr>
      <w:r w:rsidRPr="00B26BA1">
        <w:t>Hvězdárna Ondřejov</w:t>
      </w:r>
    </w:p>
    <w:p w:rsidR="009660E3" w:rsidRPr="00B26BA1" w:rsidRDefault="009660E3" w:rsidP="009660E3">
      <w:pPr>
        <w:numPr>
          <w:ilvl w:val="0"/>
          <w:numId w:val="36"/>
        </w:numPr>
      </w:pPr>
      <w:r w:rsidRPr="00B26BA1">
        <w:t>prohlídky historických kopulí</w:t>
      </w:r>
    </w:p>
    <w:p w:rsidR="009660E3" w:rsidRPr="00B26BA1" w:rsidRDefault="009660E3" w:rsidP="009660E3">
      <w:pPr>
        <w:numPr>
          <w:ilvl w:val="0"/>
          <w:numId w:val="36"/>
        </w:numPr>
      </w:pPr>
      <w:r w:rsidRPr="00B26BA1">
        <w:t>pozorování Slunce nebo pozemských objektů dalekohledem hvězdárny</w:t>
      </w:r>
    </w:p>
    <w:p w:rsidR="009660E3" w:rsidRPr="00B26BA1" w:rsidRDefault="009660E3" w:rsidP="009660E3">
      <w:pPr>
        <w:numPr>
          <w:ilvl w:val="0"/>
          <w:numId w:val="36"/>
        </w:numPr>
      </w:pPr>
      <w:r w:rsidRPr="00B26BA1">
        <w:t>možnost návštěvy muzea</w:t>
      </w:r>
    </w:p>
    <w:p w:rsidR="009660E3" w:rsidRPr="00B26BA1" w:rsidRDefault="009660E3" w:rsidP="009660E3">
      <w:pPr>
        <w:numPr>
          <w:ilvl w:val="0"/>
          <w:numId w:val="36"/>
        </w:numPr>
      </w:pPr>
      <w:r w:rsidRPr="00B26BA1">
        <w:t>prohlídka největšího dalekohledu v ČR z návštěvnické plošiny</w:t>
      </w:r>
    </w:p>
    <w:p w:rsidR="009660E3" w:rsidRPr="00B26BA1" w:rsidRDefault="009660E3" w:rsidP="009660E3">
      <w:pPr>
        <w:pStyle w:val="Nadpis3"/>
        <w:rPr>
          <w:szCs w:val="22"/>
        </w:rPr>
      </w:pPr>
      <w:r w:rsidRPr="00B26BA1">
        <w:t>Pivovar Velké Popovice</w:t>
      </w:r>
    </w:p>
    <w:p w:rsidR="009660E3" w:rsidRPr="00B26BA1" w:rsidRDefault="009660E3" w:rsidP="009660E3">
      <w:pPr>
        <w:numPr>
          <w:ilvl w:val="0"/>
          <w:numId w:val="37"/>
        </w:numPr>
      </w:pPr>
      <w:r w:rsidRPr="00B26BA1">
        <w:t>komentované prohlídky za zvýhodněné vstupné</w:t>
      </w:r>
    </w:p>
    <w:p w:rsidR="00BE25A3" w:rsidRPr="00B26BA1" w:rsidRDefault="00BE25A3" w:rsidP="00BE25A3">
      <w:pPr>
        <w:pStyle w:val="Nadpis1"/>
        <w:rPr>
          <w:rFonts w:ascii="Calibri" w:hAnsi="Calibri"/>
          <w:sz w:val="14"/>
          <w:szCs w:val="14"/>
          <w:lang w:eastAsia="en-US"/>
        </w:rPr>
      </w:pPr>
      <w:bookmarkStart w:id="2" w:name="_Toc21077717"/>
      <w:r w:rsidRPr="00B26BA1">
        <w:t xml:space="preserve">Pojeďte s námi historickým </w:t>
      </w:r>
      <w:r w:rsidR="00B26BA1">
        <w:t>„</w:t>
      </w:r>
      <w:r w:rsidRPr="00B26BA1">
        <w:t>panťákem</w:t>
      </w:r>
      <w:r w:rsidR="00B26BA1">
        <w:t>“</w:t>
      </w:r>
      <w:bookmarkEnd w:id="2"/>
    </w:p>
    <w:p w:rsidR="004C74AD" w:rsidRDefault="00BE25A3" w:rsidP="00BE25A3">
      <w:r w:rsidRPr="00B26BA1">
        <w:t xml:space="preserve">Chystáte se na cestu z Moravy do Prahy v pátek 11. října, nebo v neděli 13. října </w:t>
      </w:r>
      <w:r w:rsidR="00F7668A">
        <w:t xml:space="preserve">2019 </w:t>
      </w:r>
      <w:r w:rsidRPr="00B26BA1">
        <w:t xml:space="preserve">zpět? Ať už jste fandové železnic, nebo jen </w:t>
      </w:r>
      <w:r w:rsidR="00B26BA1">
        <w:t>„</w:t>
      </w:r>
      <w:r w:rsidRPr="00B26BA1">
        <w:t>náhodní</w:t>
      </w:r>
      <w:r w:rsidR="00B26BA1">
        <w:t>“</w:t>
      </w:r>
      <w:r w:rsidRPr="00B26BA1">
        <w:t xml:space="preserve"> cestující, můžete využít zvláštního zavedeného </w:t>
      </w:r>
      <w:r w:rsidR="00B26BA1">
        <w:t>„</w:t>
      </w:r>
      <w:r w:rsidRPr="00B26BA1">
        <w:t>rychlíku</w:t>
      </w:r>
      <w:r w:rsidR="00B26BA1">
        <w:t>“</w:t>
      </w:r>
      <w:r w:rsidRPr="00B26BA1">
        <w:t xml:space="preserve"> vedeného dnes již legendární elektrickou příměstskou jednotkou EM 475.1</w:t>
      </w:r>
      <w:r w:rsidR="00F7668A">
        <w:t>.</w:t>
      </w:r>
      <w:r w:rsidRPr="00B26BA1">
        <w:t xml:space="preserve"> Jízdy se může zúčastnit každý, zastavuje se v Zábřehu na Moravě, České Třebové, Ústí nad Orlicí, Pardubicích a</w:t>
      </w:r>
      <w:r w:rsidR="00B26BA1">
        <w:t> </w:t>
      </w:r>
      <w:r w:rsidRPr="00B26BA1">
        <w:t>Kolíně. Pro výstup je možno využít stanice Praha-Libeň, Praha hlavní nádraží, nebo Praha-Vršovice. Odjíždíme ze Šumperka v 15:09</w:t>
      </w:r>
      <w:r w:rsidR="00F7668A">
        <w:t>.</w:t>
      </w:r>
      <w:r w:rsidRPr="00B26BA1">
        <w:t xml:space="preserve"> Na nedělní cestu zpět se </w:t>
      </w:r>
      <w:r w:rsidR="00B26BA1">
        <w:t>„</w:t>
      </w:r>
      <w:r w:rsidRPr="00B26BA1">
        <w:t>panťák</w:t>
      </w:r>
      <w:r w:rsidR="00B26BA1">
        <w:t>“</w:t>
      </w:r>
      <w:r w:rsidRPr="00B26BA1">
        <w:t xml:space="preserve"> vydá z Prahy-Vršovic v 8:44.</w:t>
      </w:r>
    </w:p>
    <w:p w:rsidR="00F7668A" w:rsidRDefault="00BE25A3" w:rsidP="00BE25A3">
      <w:r w:rsidRPr="00B26BA1">
        <w:t>Ve vlacích platí pouze jízdní doklady s globální cenou (v ceně je rezervace místa, toto si však nelze vybrat). Snížená cena se poskytuje dětem 6</w:t>
      </w:r>
      <w:r w:rsidR="00F7668A">
        <w:t>–</w:t>
      </w:r>
      <w:r w:rsidRPr="00B26BA1">
        <w:t xml:space="preserve">18 let, držitelům průkazů ZTP a ZTP/P. </w:t>
      </w:r>
      <w:r w:rsidR="00F7668A">
        <w:t>Neplatí Tarif PID!</w:t>
      </w:r>
    </w:p>
    <w:p w:rsidR="00BE25A3" w:rsidRPr="00B26BA1" w:rsidRDefault="00BE25A3" w:rsidP="00BE25A3">
      <w:pPr>
        <w:rPr>
          <w:szCs w:val="22"/>
        </w:rPr>
      </w:pPr>
      <w:r w:rsidRPr="00B26BA1">
        <w:t xml:space="preserve">Případné dotazy je možné směřovat na e-mailu </w:t>
      </w:r>
      <w:hyperlink r:id="rId13" w:history="1">
        <w:r w:rsidRPr="00B26BA1">
          <w:rPr>
            <w:rStyle w:val="Hypertextovodkaz"/>
            <w:i/>
            <w:iCs/>
            <w:color w:val="auto"/>
          </w:rPr>
          <w:t>prahanostalgie@cd.cz</w:t>
        </w:r>
      </w:hyperlink>
      <w:r w:rsidRPr="00B26BA1">
        <w:t>.</w:t>
      </w:r>
    </w:p>
    <w:p w:rsidR="00BE25A3" w:rsidRPr="00B26BA1" w:rsidRDefault="00010050" w:rsidP="00BE25A3">
      <w:pPr>
        <w:pStyle w:val="Nadpis1"/>
      </w:pPr>
      <w:bookmarkStart w:id="3" w:name="_Toc21077718"/>
      <w:r w:rsidRPr="00B26BA1">
        <w:rPr>
          <w:noProof/>
        </w:rPr>
        <w:pict>
          <v:shape id="_x0000_s1052" type="#_x0000_t75" style="position:absolute;left:0;text-align:left;margin-left:192.15pt;margin-top:401pt;width:289.85pt;height:185.2pt;z-index:251658240;mso-position-horizontal-relative:margin;mso-position-vertical-relative:margin">
            <v:imagedata r:id="rId14" o:title="cyklohr"/>
            <w10:wrap type="square" anchorx="margin" anchory="margin"/>
          </v:shape>
        </w:pict>
      </w:r>
      <w:r w:rsidR="00BE25A3" w:rsidRPr="00B26BA1">
        <w:t>Cyklohráčkem v říjnu i do Lužné nebo Prokopským údolím</w:t>
      </w:r>
      <w:bookmarkEnd w:id="3"/>
    </w:p>
    <w:p w:rsidR="00BE25A3" w:rsidRPr="00B26BA1" w:rsidRDefault="00BE25A3" w:rsidP="00BE25A3">
      <w:pPr>
        <w:rPr>
          <w:rFonts w:ascii="Calibri" w:hAnsi="Calibri"/>
          <w:lang w:eastAsia="en-US"/>
        </w:rPr>
      </w:pPr>
      <w:r w:rsidRPr="00B26BA1">
        <w:t xml:space="preserve">Výletní vlak Cyklohráček čeká na konci jeho letošní sezóny dvoutýdenní výluka mezi Prahou </w:t>
      </w:r>
      <w:r w:rsidR="00010050" w:rsidRPr="00B26BA1">
        <w:t>a</w:t>
      </w:r>
      <w:r w:rsidR="00010050">
        <w:t> </w:t>
      </w:r>
      <w:r w:rsidR="00010050" w:rsidRPr="00B26BA1">
        <w:t>S</w:t>
      </w:r>
      <w:r w:rsidRPr="00B26BA1">
        <w:t>laným v souvislosti s opravami železničních tratí. Pro cestující jsme tak společně s Českými dráhami připravili náhradní trasy, po kterých se svezete tam, kam Cyklohráček běžně nejezdí.</w:t>
      </w:r>
    </w:p>
    <w:p w:rsidR="00BE25A3" w:rsidRPr="00B26BA1" w:rsidRDefault="00BE25A3" w:rsidP="00BE25A3">
      <w:pPr>
        <w:pStyle w:val="Nadpis2"/>
      </w:pPr>
      <w:r w:rsidRPr="00B26BA1">
        <w:t>Víkend 19. a 20. 10. 2019</w:t>
      </w:r>
    </w:p>
    <w:p w:rsidR="00BE25A3" w:rsidRPr="00B26BA1" w:rsidRDefault="00BE25A3" w:rsidP="00BE25A3">
      <w:pPr>
        <w:rPr>
          <w:szCs w:val="22"/>
        </w:rPr>
      </w:pPr>
      <w:r w:rsidRPr="00B26BA1">
        <w:t xml:space="preserve">Dopolední pár vlaků bude veden v trase Praha hl. n. – Hostivice – </w:t>
      </w:r>
      <w:r w:rsidR="00010050">
        <w:t xml:space="preserve">Kladno – </w:t>
      </w:r>
      <w:r w:rsidRPr="00B26BA1">
        <w:t xml:space="preserve">Lužná u Rakovníka a zpět. V úseku mezi stanicemi Jeneč </w:t>
      </w:r>
      <w:r w:rsidR="00010050" w:rsidRPr="00B26BA1">
        <w:t>a</w:t>
      </w:r>
      <w:r w:rsidR="00010050">
        <w:t> </w:t>
      </w:r>
      <w:r w:rsidR="00010050" w:rsidRPr="00B26BA1">
        <w:t>S</w:t>
      </w:r>
      <w:r w:rsidRPr="00B26BA1">
        <w:t>laný bude zajištěna náhradní autobusová doprava.</w:t>
      </w:r>
    </w:p>
    <w:p w:rsidR="00BE25A3" w:rsidRPr="00B26BA1" w:rsidRDefault="00BE25A3" w:rsidP="00BE25A3">
      <w:pPr>
        <w:rPr>
          <w:szCs w:val="22"/>
        </w:rPr>
      </w:pPr>
      <w:r w:rsidRPr="00B26BA1">
        <w:t>Odpolední pár vlaků bude veden v trase Praha hl. n. – Praha-Holešovice – Kralupy nad Vltavou – Slaný a zpět. V úseku mezi stanicemi Hostivice a Slaný bude zajištěna náhradní autobusová doprava.</w:t>
      </w:r>
    </w:p>
    <w:p w:rsidR="00BE25A3" w:rsidRPr="00B26BA1" w:rsidRDefault="00BE25A3" w:rsidP="00BE25A3">
      <w:pPr>
        <w:rPr>
          <w:b/>
          <w:bCs/>
          <w:sz w:val="24"/>
          <w:szCs w:val="24"/>
        </w:rPr>
      </w:pPr>
      <w:r w:rsidRPr="00B26BA1">
        <w:rPr>
          <w:b/>
          <w:bCs/>
          <w:sz w:val="24"/>
          <w:szCs w:val="24"/>
        </w:rPr>
        <w:t>Prodloužený víkend 26., 27. a 28. 10. 2019</w:t>
      </w:r>
    </w:p>
    <w:p w:rsidR="00B26BA1" w:rsidRDefault="00BE25A3" w:rsidP="00BE25A3">
      <w:r w:rsidRPr="00B26BA1">
        <w:t>Dopolední pár vlaků bude také veden v trase Praha hl. n.</w:t>
      </w:r>
      <w:r w:rsidR="00B26BA1">
        <w:t xml:space="preserve"> –</w:t>
      </w:r>
      <w:r w:rsidR="00010050">
        <w:t xml:space="preserve"> Rudná u Prahy – </w:t>
      </w:r>
      <w:r w:rsidRPr="00B26BA1">
        <w:t>Hostivice</w:t>
      </w:r>
      <w:r w:rsidR="00B26BA1">
        <w:t xml:space="preserve"> – </w:t>
      </w:r>
      <w:r w:rsidR="00010050">
        <w:t xml:space="preserve">Kladno – </w:t>
      </w:r>
      <w:r w:rsidRPr="00B26BA1">
        <w:t xml:space="preserve">Lužná u Rakovníka </w:t>
      </w:r>
      <w:r w:rsidR="00010050" w:rsidRPr="00B26BA1">
        <w:t>a</w:t>
      </w:r>
      <w:r w:rsidR="00010050">
        <w:t> </w:t>
      </w:r>
      <w:r w:rsidR="00010050" w:rsidRPr="00B26BA1">
        <w:t>z</w:t>
      </w:r>
      <w:r w:rsidRPr="00B26BA1">
        <w:t>pět s tím, že v úseku mezi stanicemi Praha hl.</w:t>
      </w:r>
      <w:r w:rsidR="00010050">
        <w:t xml:space="preserve"> </w:t>
      </w:r>
      <w:r w:rsidRPr="00B26BA1">
        <w:t>n. a Hostivice pojede Prokopským údolím, kde zastaví v žel. zast. Praha-Holyně. V úseku mezi stanicemi Jeneč a Slaný pak bude zajištěna náhradní autobusová doprava.</w:t>
      </w:r>
    </w:p>
    <w:p w:rsidR="00B26BA1" w:rsidRDefault="00BE25A3" w:rsidP="00BE25A3">
      <w:r w:rsidRPr="00B26BA1">
        <w:lastRenderedPageBreak/>
        <w:t xml:space="preserve">Odpolední pár vlaků bude veden v trase Praha hl. n. – Praha-Holešovice – Kralupy nad Vltavou – Slaný a zpět. V sobotu 26. 10. </w:t>
      </w:r>
      <w:r w:rsidR="00010050">
        <w:t xml:space="preserve">2019 </w:t>
      </w:r>
      <w:r w:rsidRPr="00B26BA1">
        <w:t>bude Cyklohráček prodloužen až do stanice Zlonice. V úseku mezi stanicemi Hostivice a Slaný bude zajištěna náhradní autobusová doprava. V sobotu 26. 10.</w:t>
      </w:r>
      <w:r w:rsidR="00010050">
        <w:t xml:space="preserve"> 2019</w:t>
      </w:r>
      <w:r w:rsidRPr="00B26BA1">
        <w:t xml:space="preserve"> bude náhradní doprava zajištěna historickými autobusy, které zároveň zajistí kyvadlovou dopravu ve Zlonicích mezi nádražím a železničním muzeem.</w:t>
      </w:r>
    </w:p>
    <w:p w:rsidR="009660E3" w:rsidRPr="00B26BA1" w:rsidRDefault="00010050" w:rsidP="00854409">
      <w:pPr>
        <w:pStyle w:val="Nadpis1"/>
      </w:pPr>
      <w:bookmarkStart w:id="4" w:name="_Toc21077719"/>
      <w:r w:rsidRPr="00B26BA1">
        <w:rPr>
          <w:noProof/>
        </w:rPr>
        <w:pict>
          <v:shape id="_x0000_s1053" type="#_x0000_t75" style="position:absolute;left:0;text-align:left;margin-left:-1pt;margin-top:112.75pt;width:297.75pt;height:297.75pt;z-index:251659264;mso-position-horizontal-relative:margin;mso-position-vertical-relative:margin">
            <v:imagedata r:id="rId15" o:title="Slusna-jizda_FB-8_male"/>
            <w10:wrap type="square" anchorx="margin" anchory="margin"/>
          </v:shape>
        </w:pict>
      </w:r>
      <w:r w:rsidR="00854409" w:rsidRPr="00B26BA1">
        <w:t>Dejte si pozor při přecházení před tramvají</w:t>
      </w:r>
      <w:bookmarkEnd w:id="4"/>
    </w:p>
    <w:p w:rsidR="00854409" w:rsidRPr="00B26BA1" w:rsidRDefault="00854409" w:rsidP="009660E3">
      <w:r w:rsidRPr="00B26BA1">
        <w:t xml:space="preserve">Máme tu podzim a s ním </w:t>
      </w:r>
      <w:r w:rsidR="00010050" w:rsidRPr="00B26BA1">
        <w:t>i</w:t>
      </w:r>
      <w:r w:rsidR="00010050">
        <w:t> </w:t>
      </w:r>
      <w:r w:rsidR="00010050" w:rsidRPr="00B26BA1">
        <w:t>n</w:t>
      </w:r>
      <w:r w:rsidRPr="00B26BA1">
        <w:t xml:space="preserve">ásledující varování. Na spadaném listí, nebo když začne pršet, to může tramvajím pořádně klouzat a i zkušený řidič má co dělat, aby je zkrotil. Navíc už dnes všechny tramvaje nemusí zastavovat v každé zastávce. Proto před tramvají přecházejte až </w:t>
      </w:r>
      <w:r w:rsidR="00010050" w:rsidRPr="00B26BA1">
        <w:t>v</w:t>
      </w:r>
      <w:r w:rsidR="00010050">
        <w:t> </w:t>
      </w:r>
      <w:r w:rsidR="00010050" w:rsidRPr="00B26BA1">
        <w:t>o</w:t>
      </w:r>
      <w:r w:rsidRPr="00B26BA1">
        <w:t>kamžiku, kdy se ujistíte, že tramvaj opravdu zastaví. Těch pár vteřin za to stojí!</w:t>
      </w:r>
    </w:p>
    <w:p w:rsidR="00854409" w:rsidRPr="00B26BA1" w:rsidRDefault="00854409" w:rsidP="009660E3">
      <w:r w:rsidRPr="00B26BA1">
        <w:t xml:space="preserve">Kampaň </w:t>
      </w:r>
      <w:r w:rsidR="00010050">
        <w:t>„</w:t>
      </w:r>
      <w:r w:rsidRPr="00B26BA1">
        <w:t>Slušná jízda</w:t>
      </w:r>
      <w:r w:rsidR="00010050">
        <w:t>“</w:t>
      </w:r>
      <w:r w:rsidRPr="00B26BA1">
        <w:t xml:space="preserve"> upozorňuje na další z častých nešvarů, které bohužel mohou zkomplikovat život jak cestujícím, tak řidičům.</w:t>
      </w:r>
      <w:r w:rsidR="00B26BA1">
        <w:t xml:space="preserve"> </w:t>
      </w:r>
      <w:r w:rsidR="00B26BA1" w:rsidRPr="00B26BA1">
        <w:t>Z</w:t>
      </w:r>
      <w:r w:rsidRPr="00B26BA1">
        <w:t xml:space="preserve">vlášť na podzim, kdy je v ulicích nejvíce cestujících </w:t>
      </w:r>
      <w:r w:rsidR="00010050" w:rsidRPr="00B26BA1">
        <w:t>a</w:t>
      </w:r>
      <w:r w:rsidR="00010050">
        <w:t> </w:t>
      </w:r>
      <w:r w:rsidR="00010050" w:rsidRPr="00B26BA1">
        <w:t>z</w:t>
      </w:r>
      <w:r w:rsidRPr="00B26BA1">
        <w:t>ároveň nevlídné počasí přispívá ke zhoršené pozornosti lidí a také k nebezpečným situacím vlivem zhoršených jízdních vlastností na kolejích.</w:t>
      </w:r>
    </w:p>
    <w:sectPr w:rsidR="00854409" w:rsidRPr="00B26BA1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17" w:rsidRDefault="004B5A17">
      <w:r>
        <w:separator/>
      </w:r>
    </w:p>
  </w:endnote>
  <w:endnote w:type="continuationSeparator" w:id="0">
    <w:p w:rsidR="004B5A17" w:rsidRDefault="004B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B0" w:rsidRDefault="004C74AD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3" o:spid="_x0000_s2052" type="#_x0000_t75" style="position:absolute;left:0;text-align:left;margin-left:56.45pt;margin-top:-12.9pt;width:116.85pt;height:17pt;z-index:251659264;visibility:visible">
          <v:imagedata r:id="rId1" o:title=""/>
        </v:shape>
      </w:pict>
    </w:r>
    <w:r>
      <w:rPr>
        <w:noProof/>
        <w:lang w:eastAsia="cs-CZ"/>
      </w:rPr>
      <w:pict>
        <v:shape id="obrázek 21" o:spid="_x0000_s2053" type="#_x0000_t75" alt="Ropid_délka_barva" style="position:absolute;left:0;text-align:left;margin-left:7.85pt;margin-top:-13.55pt;width:41.5pt;height:19.85pt;z-index:251657216;visibility:visible">
          <v:imagedata r:id="rId2" o:title=""/>
        </v:shape>
      </w:pict>
    </w:r>
    <w:r>
      <w:rPr>
        <w:noProof/>
        <w:lang w:eastAsia="cs-CZ"/>
      </w:rPr>
      <w:pict>
        <v:roundrect id="AutoShape 19" o:spid="_x0000_s2054" style="position:absolute;left:0;text-align:left;margin-left:2.85pt;margin-top:666.25pt;width:314.65pt;height:28.35pt;z-index:251656192;visibility:visible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<v:textbox style="mso-next-textbox:#AutoShape 19" inset="0,0,0,0">
            <w:txbxContent>
              <w:p w:rsidR="009E49B0" w:rsidRDefault="009E49B0" w:rsidP="00053FD7">
                <w:pPr>
                  <w:spacing w:before="40"/>
                  <w:ind w:left="1134" w:right="148" w:firstLine="0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Rytířská 10, Praha 1, 110 00</w:t>
                </w:r>
              </w:p>
              <w:p w:rsidR="009E49B0" w:rsidRDefault="004C74AD" w:rsidP="00053FD7">
                <w:pPr>
                  <w:spacing w:before="40"/>
                  <w:ind w:left="1134" w:right="148" w:firstLine="0"/>
                  <w:jc w:val="right"/>
                  <w:rPr>
                    <w:sz w:val="16"/>
                    <w:szCs w:val="16"/>
                  </w:rPr>
                </w:pPr>
                <w:hyperlink r:id="rId3" w:history="1">
                  <w:r w:rsidR="009E49B0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ropid@ropid.cz</w:t>
                  </w:r>
                </w:hyperlink>
                <w:r w:rsidR="009E49B0">
                  <w:rPr>
                    <w:rFonts w:cs="Arial"/>
                    <w:sz w:val="16"/>
                    <w:szCs w:val="16"/>
                  </w:rPr>
                  <w:t xml:space="preserve">, </w:t>
                </w:r>
                <w:hyperlink r:id="rId4" w:history="1">
                  <w:r w:rsidR="009E49B0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idsk@idsk.cz</w:t>
                  </w:r>
                </w:hyperlink>
              </w:p>
            </w:txbxContent>
          </v:textbox>
          <w10:wrap anchory="margin"/>
        </v:roundrect>
      </w:pict>
    </w:r>
    <w:r>
      <w:rPr>
        <w:noProof/>
        <w:lang w:eastAsia="cs-CZ"/>
      </w:rPr>
      <w:pict>
        <v:roundrect id="AutoShape 22" o:spid="_x0000_s2055" style="position:absolute;left:0;text-align:left;margin-left:320.75pt;margin-top:666.25pt;width:158.75pt;height:28.35pt;z-index:251658240;visibility:visible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<v:textbox style="mso-next-textbox:#AutoShape 22" inset="0,0,0,0">
            <w:txbxContent>
              <w:p w:rsidR="009E49B0" w:rsidRDefault="009E49B0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Informace o Pražské integrované dopravě:</w:t>
                </w:r>
              </w:p>
              <w:p w:rsidR="009E49B0" w:rsidRDefault="004C74AD">
                <w:pPr>
                  <w:spacing w:before="40"/>
                  <w:ind w:left="57" w:firstLine="0"/>
                  <w:rPr>
                    <w:rFonts w:cs="Arial"/>
                    <w:sz w:val="16"/>
                    <w:szCs w:val="16"/>
                  </w:rPr>
                </w:pPr>
                <w:hyperlink r:id="rId5" w:history="1">
                  <w:r w:rsidR="009E49B0" w:rsidRPr="00C15474">
                    <w:rPr>
                      <w:rStyle w:val="Hypertextovodkaz"/>
                      <w:rFonts w:cs="Arial"/>
                      <w:sz w:val="16"/>
                      <w:szCs w:val="16"/>
                    </w:rPr>
                    <w:t>www.pid.cz</w:t>
                  </w:r>
                </w:hyperlink>
                <w:r w:rsidR="009E49B0">
                  <w:rPr>
                    <w:rFonts w:cs="Arial"/>
                    <w:sz w:val="16"/>
                    <w:szCs w:val="16"/>
                  </w:rPr>
                  <w:t xml:space="preserve"> nebo 234 704 560</w:t>
                </w:r>
              </w:p>
            </w:txbxContent>
          </v:textbox>
          <w10:wrap anchory="margin"/>
        </v:roundrect>
      </w:pict>
    </w:r>
    <w:r>
      <w:rPr>
        <w:noProof/>
        <w:lang w:eastAsia="cs-CZ"/>
      </w:rPr>
      <w:pict>
        <v:rect id="Rectangle 18" o:spid="_x0000_s2056" style="position:absolute;left:0;text-align:left;margin-left:0;margin-top:663.4pt;width:481.9pt;height:34pt;z-index:-25165516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<v:textbox inset="0,0,0,0"/>
          <w10:wrap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17" w:rsidRDefault="004B5A17">
      <w:r>
        <w:separator/>
      </w:r>
    </w:p>
  </w:footnote>
  <w:footnote w:type="continuationSeparator" w:id="0">
    <w:p w:rsidR="004B5A17" w:rsidRDefault="004B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B0" w:rsidRDefault="004C74AD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ID 3_logo a text_kri" style="width:170.3pt;height:27.8pt;visibility:visible">
          <v:imagedata r:id="rId1" o:title=""/>
        </v:shape>
      </w:pict>
    </w:r>
    <w:r w:rsidR="009E49B0">
      <w:rPr>
        <w:rFonts w:cs="Arial"/>
        <w:sz w:val="24"/>
        <w:szCs w:val="24"/>
      </w:rPr>
      <w:tab/>
    </w:r>
    <w:r w:rsidR="009E49B0">
      <w:rPr>
        <w:rStyle w:val="slostrnky"/>
      </w:rPr>
      <w:fldChar w:fldCharType="begin"/>
    </w:r>
    <w:r w:rsidR="009E49B0">
      <w:rPr>
        <w:rStyle w:val="slostrnky"/>
      </w:rPr>
      <w:instrText xml:space="preserve"> PAGE </w:instrText>
    </w:r>
    <w:r w:rsidR="009E49B0">
      <w:rPr>
        <w:rStyle w:val="slostrnky"/>
      </w:rPr>
      <w:fldChar w:fldCharType="separate"/>
    </w:r>
    <w:r>
      <w:rPr>
        <w:rStyle w:val="slostrnky"/>
        <w:noProof/>
      </w:rPr>
      <w:t>3</w:t>
    </w:r>
    <w:r w:rsidR="009E49B0">
      <w:rPr>
        <w:rStyle w:val="slostrnky"/>
      </w:rPr>
      <w:fldChar w:fldCharType="end"/>
    </w:r>
    <w:r w:rsidR="009E49B0">
      <w:rPr>
        <w:rStyle w:val="slostrnky"/>
      </w:rPr>
      <w:t>/</w:t>
    </w:r>
    <w:r w:rsidR="009E49B0">
      <w:rPr>
        <w:rStyle w:val="slostrnky"/>
      </w:rPr>
      <w:fldChar w:fldCharType="begin"/>
    </w:r>
    <w:r w:rsidR="009E49B0">
      <w:rPr>
        <w:rStyle w:val="slostrnky"/>
      </w:rPr>
      <w:instrText xml:space="preserve"> NUMPAGES </w:instrText>
    </w:r>
    <w:r w:rsidR="009E49B0">
      <w:rPr>
        <w:rStyle w:val="slostrnky"/>
      </w:rPr>
      <w:fldChar w:fldCharType="separate"/>
    </w:r>
    <w:r>
      <w:rPr>
        <w:rStyle w:val="slostrnky"/>
        <w:noProof/>
      </w:rPr>
      <w:t>3</w:t>
    </w:r>
    <w:r w:rsidR="009E49B0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B0" w:rsidRDefault="004C74AD">
    <w:pPr>
      <w:pStyle w:val="Zhlav"/>
    </w:pPr>
    <w:r>
      <w:rPr>
        <w:noProof/>
        <w:lang w:eastAsia="cs-CZ"/>
      </w:rPr>
      <w:pict>
        <v:roundrect id="AutoShape 8" o:spid="_x0000_s2049" style="position:absolute;left:0;text-align:left;margin-left:85.05pt;margin-top:48.2pt;width:396.85pt;height:25.5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<v:textbox style="mso-next-textbox:#AutoShape 8" inset="0,0,0,0">
            <w:txbxContent>
              <w:p w:rsidR="009E49B0" w:rsidRPr="001F5304" w:rsidRDefault="009E49B0">
                <w:pPr>
                  <w:ind w:firstLine="0"/>
                  <w:jc w:val="center"/>
                  <w:rPr>
                    <w:rFonts w:cs="Arial"/>
                    <w:b/>
                    <w:color w:val="FFFFFF"/>
                    <w:sz w:val="32"/>
                    <w:szCs w:val="32"/>
                  </w:rPr>
                </w:pP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Číslo </w:t>
                </w:r>
                <w:r w:rsidR="00DC5E9A">
                  <w:rPr>
                    <w:rFonts w:cs="Arial"/>
                    <w:b/>
                    <w:color w:val="FFFFFF"/>
                    <w:sz w:val="32"/>
                    <w:szCs w:val="32"/>
                  </w:rPr>
                  <w:t>1</w:t>
                </w:r>
                <w:r w:rsidR="009660E3">
                  <w:rPr>
                    <w:rFonts w:cs="Arial"/>
                    <w:b/>
                    <w:color w:val="FFFFFF"/>
                    <w:sz w:val="32"/>
                    <w:szCs w:val="32"/>
                  </w:rPr>
                  <w:t>8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/ 201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9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• Vyšlo </w:t>
                </w:r>
                <w:r w:rsidR="009660E3">
                  <w:rPr>
                    <w:rFonts w:cs="Arial"/>
                    <w:b/>
                    <w:color w:val="FFFFFF"/>
                    <w:sz w:val="32"/>
                    <w:szCs w:val="32"/>
                  </w:rPr>
                  <w:t>4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.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 xml:space="preserve"> </w:t>
                </w:r>
                <w:r w:rsidR="009660E3">
                  <w:rPr>
                    <w:rFonts w:cs="Arial"/>
                    <w:b/>
                    <w:color w:val="FFFFFF"/>
                    <w:sz w:val="32"/>
                    <w:szCs w:val="32"/>
                  </w:rPr>
                  <w:t>10</w:t>
                </w:r>
                <w:r w:rsidRPr="001F5304">
                  <w:rPr>
                    <w:rFonts w:cs="Arial"/>
                    <w:b/>
                    <w:color w:val="FFFFFF"/>
                    <w:sz w:val="32"/>
                    <w:szCs w:val="32"/>
                  </w:rPr>
                  <w:t>. 201</w:t>
                </w:r>
                <w:r>
                  <w:rPr>
                    <w:rFonts w:cs="Arial"/>
                    <w:b/>
                    <w:color w:val="FFFFFF"/>
                    <w:sz w:val="32"/>
                    <w:szCs w:val="32"/>
                  </w:rPr>
                  <w:t>9</w:t>
                </w:r>
              </w:p>
            </w:txbxContent>
          </v:textbox>
        </v:roundrect>
      </w:pict>
    </w:r>
    <w:r>
      <w:rPr>
        <w:noProof/>
        <w:lang w:eastAsia="cs-CZ"/>
      </w:rPr>
      <w:pict>
        <v:roundrect id="AutoShape 7" o:spid="_x0000_s2050" style="position:absolute;left:0;text-align:left;margin-left:150.25pt;margin-top:11.35pt;width:331.65pt;height:39.7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<v:textbox style="mso-next-textbox:#AutoShape 7" inset="0,0,0,0">
            <w:txbxContent>
              <w:p w:rsidR="009E49B0" w:rsidRDefault="009E49B0">
                <w:pPr>
                  <w:ind w:firstLine="0"/>
                  <w:jc w:val="center"/>
                  <w:rPr>
                    <w:rFonts w:ascii="Arial Black" w:hAnsi="Arial Black"/>
                    <w:color w:val="FFFFFF"/>
                    <w:sz w:val="44"/>
                    <w:szCs w:val="44"/>
                  </w:rPr>
                </w:pPr>
                <w:r>
                  <w:rPr>
                    <w:rFonts w:ascii="Arial Black" w:hAnsi="Arial Black"/>
                    <w:color w:val="FFFFFF"/>
                    <w:sz w:val="44"/>
                    <w:szCs w:val="44"/>
                  </w:rPr>
                  <w:t>INFORMAČNÍ ZPRAVODAJ</w:t>
                </w:r>
              </w:p>
            </w:txbxContent>
          </v:textbox>
        </v:round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51" type="#_x0000_t75" alt="JVS_trojuhelnik_barva" style="position:absolute;left:0;text-align:left;margin-left:.3pt;margin-top:.3pt;width:481.8pt;height:123.55pt;z-index:-25165619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8B4"/>
    <w:multiLevelType w:val="hybridMultilevel"/>
    <w:tmpl w:val="0F9628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633AD9"/>
    <w:multiLevelType w:val="multilevel"/>
    <w:tmpl w:val="9B6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3A77"/>
    <w:multiLevelType w:val="hybridMultilevel"/>
    <w:tmpl w:val="23806270"/>
    <w:lvl w:ilvl="0" w:tplc="BAC4956E">
      <w:start w:val="119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01B8"/>
    <w:multiLevelType w:val="hybridMultilevel"/>
    <w:tmpl w:val="47EEF2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E66203"/>
    <w:multiLevelType w:val="multilevel"/>
    <w:tmpl w:val="B44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75A4C"/>
    <w:multiLevelType w:val="hybridMultilevel"/>
    <w:tmpl w:val="D72C71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5E4592"/>
    <w:multiLevelType w:val="hybridMultilevel"/>
    <w:tmpl w:val="6A62C800"/>
    <w:lvl w:ilvl="0" w:tplc="719AC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7A1B90"/>
    <w:multiLevelType w:val="hybridMultilevel"/>
    <w:tmpl w:val="210875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9383E"/>
    <w:multiLevelType w:val="hybridMultilevel"/>
    <w:tmpl w:val="BCEE9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1AD0"/>
    <w:multiLevelType w:val="multilevel"/>
    <w:tmpl w:val="9B0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F6736"/>
    <w:multiLevelType w:val="hybridMultilevel"/>
    <w:tmpl w:val="8EB66D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E16D74"/>
    <w:multiLevelType w:val="multilevel"/>
    <w:tmpl w:val="8C8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554A9"/>
    <w:multiLevelType w:val="hybridMultilevel"/>
    <w:tmpl w:val="3EE68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C37539"/>
    <w:multiLevelType w:val="hybridMultilevel"/>
    <w:tmpl w:val="165C4CE8"/>
    <w:lvl w:ilvl="0" w:tplc="A2787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65830"/>
    <w:multiLevelType w:val="hybridMultilevel"/>
    <w:tmpl w:val="FD8815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0178B8"/>
    <w:multiLevelType w:val="hybridMultilevel"/>
    <w:tmpl w:val="F866F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64E"/>
    <w:multiLevelType w:val="hybridMultilevel"/>
    <w:tmpl w:val="4762F2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4E7F43"/>
    <w:multiLevelType w:val="hybridMultilevel"/>
    <w:tmpl w:val="078E1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E1136"/>
    <w:multiLevelType w:val="hybridMultilevel"/>
    <w:tmpl w:val="F64A1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026D9"/>
    <w:multiLevelType w:val="hybridMultilevel"/>
    <w:tmpl w:val="19E602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FF2DC0"/>
    <w:multiLevelType w:val="hybridMultilevel"/>
    <w:tmpl w:val="2E6C4790"/>
    <w:lvl w:ilvl="0" w:tplc="A0E84D98">
      <w:start w:val="1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51805"/>
    <w:multiLevelType w:val="hybridMultilevel"/>
    <w:tmpl w:val="7EB442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457D71"/>
    <w:multiLevelType w:val="hybridMultilevel"/>
    <w:tmpl w:val="5934B3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94070D"/>
    <w:multiLevelType w:val="hybridMultilevel"/>
    <w:tmpl w:val="F84E7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26F8"/>
    <w:multiLevelType w:val="hybridMultilevel"/>
    <w:tmpl w:val="CE80B4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7CA"/>
    <w:multiLevelType w:val="hybridMultilevel"/>
    <w:tmpl w:val="4422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1E4236"/>
    <w:multiLevelType w:val="hybridMultilevel"/>
    <w:tmpl w:val="A030DB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7C302F"/>
    <w:multiLevelType w:val="multilevel"/>
    <w:tmpl w:val="934E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0A045D"/>
    <w:multiLevelType w:val="hybridMultilevel"/>
    <w:tmpl w:val="23FA8F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E419C0"/>
    <w:multiLevelType w:val="hybridMultilevel"/>
    <w:tmpl w:val="17FC7A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60B770C"/>
    <w:multiLevelType w:val="hybridMultilevel"/>
    <w:tmpl w:val="9A0418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5B3156"/>
    <w:multiLevelType w:val="multilevel"/>
    <w:tmpl w:val="C3F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9A1E0B"/>
    <w:multiLevelType w:val="multilevel"/>
    <w:tmpl w:val="803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374EC"/>
    <w:multiLevelType w:val="hybridMultilevel"/>
    <w:tmpl w:val="960A6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32EB4"/>
    <w:multiLevelType w:val="hybridMultilevel"/>
    <w:tmpl w:val="CB10BBFC"/>
    <w:lvl w:ilvl="0" w:tplc="04050003">
      <w:start w:val="1"/>
      <w:numFmt w:val="bullet"/>
      <w:lvlText w:val="o"/>
      <w:lvlJc w:val="left"/>
      <w:pPr>
        <w:ind w:left="454" w:hanging="454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93D0B"/>
    <w:multiLevelType w:val="hybridMultilevel"/>
    <w:tmpl w:val="1D1055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28"/>
  </w:num>
  <w:num w:numId="5">
    <w:abstractNumId w:val="21"/>
  </w:num>
  <w:num w:numId="6">
    <w:abstractNumId w:val="26"/>
  </w:num>
  <w:num w:numId="7">
    <w:abstractNumId w:val="6"/>
  </w:num>
  <w:num w:numId="8">
    <w:abstractNumId w:val="11"/>
  </w:num>
  <w:num w:numId="9">
    <w:abstractNumId w:val="2"/>
  </w:num>
  <w:num w:numId="10">
    <w:abstractNumId w:val="20"/>
  </w:num>
  <w:num w:numId="11">
    <w:abstractNumId w:val="4"/>
  </w:num>
  <w:num w:numId="12">
    <w:abstractNumId w:val="32"/>
  </w:num>
  <w:num w:numId="13">
    <w:abstractNumId w:val="33"/>
  </w:num>
  <w:num w:numId="14">
    <w:abstractNumId w:val="0"/>
  </w:num>
  <w:num w:numId="15">
    <w:abstractNumId w:val="27"/>
  </w:num>
  <w:num w:numId="16">
    <w:abstractNumId w:val="22"/>
  </w:num>
  <w:num w:numId="17">
    <w:abstractNumId w:val="30"/>
  </w:num>
  <w:num w:numId="18">
    <w:abstractNumId w:val="24"/>
  </w:num>
  <w:num w:numId="19">
    <w:abstractNumId w:val="35"/>
  </w:num>
  <w:num w:numId="20">
    <w:abstractNumId w:val="25"/>
  </w:num>
  <w:num w:numId="21">
    <w:abstractNumId w:val="12"/>
  </w:num>
  <w:num w:numId="22">
    <w:abstractNumId w:val="7"/>
  </w:num>
  <w:num w:numId="23">
    <w:abstractNumId w:val="13"/>
  </w:num>
  <w:num w:numId="24">
    <w:abstractNumId w:val="1"/>
  </w:num>
  <w:num w:numId="25">
    <w:abstractNumId w:val="9"/>
  </w:num>
  <w:num w:numId="26">
    <w:abstractNumId w:val="36"/>
  </w:num>
  <w:num w:numId="27">
    <w:abstractNumId w:val="16"/>
  </w:num>
  <w:num w:numId="28">
    <w:abstractNumId w:val="8"/>
  </w:num>
  <w:num w:numId="29">
    <w:abstractNumId w:val="15"/>
  </w:num>
  <w:num w:numId="30">
    <w:abstractNumId w:val="18"/>
  </w:num>
  <w:num w:numId="31">
    <w:abstractNumId w:val="23"/>
  </w:num>
  <w:num w:numId="32">
    <w:abstractNumId w:val="17"/>
  </w:num>
  <w:num w:numId="33">
    <w:abstractNumId w:val="34"/>
  </w:num>
  <w:num w:numId="34">
    <w:abstractNumId w:val="3"/>
  </w:num>
  <w:num w:numId="35">
    <w:abstractNumId w:val="5"/>
  </w:num>
  <w:num w:numId="36">
    <w:abstractNumId w:val="10"/>
  </w:num>
  <w:num w:numId="3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9F2"/>
    <w:rsid w:val="00005353"/>
    <w:rsid w:val="00010050"/>
    <w:rsid w:val="00026278"/>
    <w:rsid w:val="000323F1"/>
    <w:rsid w:val="0003550D"/>
    <w:rsid w:val="00037641"/>
    <w:rsid w:val="00044440"/>
    <w:rsid w:val="00053887"/>
    <w:rsid w:val="00053D08"/>
    <w:rsid w:val="00053FD7"/>
    <w:rsid w:val="00055640"/>
    <w:rsid w:val="000604A2"/>
    <w:rsid w:val="00061FC3"/>
    <w:rsid w:val="00062E39"/>
    <w:rsid w:val="00065736"/>
    <w:rsid w:val="0007294C"/>
    <w:rsid w:val="00083888"/>
    <w:rsid w:val="000858B4"/>
    <w:rsid w:val="00085DB9"/>
    <w:rsid w:val="00086EF0"/>
    <w:rsid w:val="00090A54"/>
    <w:rsid w:val="00091405"/>
    <w:rsid w:val="000A588A"/>
    <w:rsid w:val="000A6205"/>
    <w:rsid w:val="000B7A0F"/>
    <w:rsid w:val="000B7ABB"/>
    <w:rsid w:val="000D3112"/>
    <w:rsid w:val="000D59B4"/>
    <w:rsid w:val="000D68BC"/>
    <w:rsid w:val="000D705C"/>
    <w:rsid w:val="000D7278"/>
    <w:rsid w:val="000D7860"/>
    <w:rsid w:val="000E2115"/>
    <w:rsid w:val="000E4773"/>
    <w:rsid w:val="000E5A93"/>
    <w:rsid w:val="000F15C0"/>
    <w:rsid w:val="000F4380"/>
    <w:rsid w:val="00102373"/>
    <w:rsid w:val="001023A2"/>
    <w:rsid w:val="00104171"/>
    <w:rsid w:val="00105304"/>
    <w:rsid w:val="00105BD1"/>
    <w:rsid w:val="001064E5"/>
    <w:rsid w:val="00107E62"/>
    <w:rsid w:val="00120E55"/>
    <w:rsid w:val="00120F42"/>
    <w:rsid w:val="00125224"/>
    <w:rsid w:val="001259B2"/>
    <w:rsid w:val="001325C5"/>
    <w:rsid w:val="00132627"/>
    <w:rsid w:val="001340F0"/>
    <w:rsid w:val="00140D18"/>
    <w:rsid w:val="0014102B"/>
    <w:rsid w:val="001410CC"/>
    <w:rsid w:val="00142001"/>
    <w:rsid w:val="00145083"/>
    <w:rsid w:val="001562C1"/>
    <w:rsid w:val="00156979"/>
    <w:rsid w:val="00157D00"/>
    <w:rsid w:val="00157FD6"/>
    <w:rsid w:val="00160CB9"/>
    <w:rsid w:val="00173FBD"/>
    <w:rsid w:val="001769B4"/>
    <w:rsid w:val="0018369B"/>
    <w:rsid w:val="00184CB1"/>
    <w:rsid w:val="0019322C"/>
    <w:rsid w:val="00195490"/>
    <w:rsid w:val="001A2528"/>
    <w:rsid w:val="001A2BF3"/>
    <w:rsid w:val="001A2F0C"/>
    <w:rsid w:val="001A4536"/>
    <w:rsid w:val="001A5E6F"/>
    <w:rsid w:val="001A671F"/>
    <w:rsid w:val="001A79E9"/>
    <w:rsid w:val="001B1A19"/>
    <w:rsid w:val="001B4132"/>
    <w:rsid w:val="001B4E62"/>
    <w:rsid w:val="001C3A07"/>
    <w:rsid w:val="001D17EF"/>
    <w:rsid w:val="001D58F6"/>
    <w:rsid w:val="001E3459"/>
    <w:rsid w:val="001E44C1"/>
    <w:rsid w:val="001E7647"/>
    <w:rsid w:val="001F010C"/>
    <w:rsid w:val="001F1898"/>
    <w:rsid w:val="001F3E1B"/>
    <w:rsid w:val="001F50D5"/>
    <w:rsid w:val="001F5304"/>
    <w:rsid w:val="001F5B2F"/>
    <w:rsid w:val="001F5E5C"/>
    <w:rsid w:val="002017E3"/>
    <w:rsid w:val="00205A40"/>
    <w:rsid w:val="00205AFA"/>
    <w:rsid w:val="00213440"/>
    <w:rsid w:val="00215BE9"/>
    <w:rsid w:val="0022238C"/>
    <w:rsid w:val="002228D3"/>
    <w:rsid w:val="00224EF4"/>
    <w:rsid w:val="00226A33"/>
    <w:rsid w:val="00230251"/>
    <w:rsid w:val="00234C13"/>
    <w:rsid w:val="00242BF7"/>
    <w:rsid w:val="00243707"/>
    <w:rsid w:val="00244EBF"/>
    <w:rsid w:val="002451C4"/>
    <w:rsid w:val="002452CF"/>
    <w:rsid w:val="00245817"/>
    <w:rsid w:val="0024596D"/>
    <w:rsid w:val="00246362"/>
    <w:rsid w:val="00250CAD"/>
    <w:rsid w:val="0025244D"/>
    <w:rsid w:val="002540EE"/>
    <w:rsid w:val="0025533C"/>
    <w:rsid w:val="002578D8"/>
    <w:rsid w:val="00265EFC"/>
    <w:rsid w:val="0027112D"/>
    <w:rsid w:val="002729AF"/>
    <w:rsid w:val="00276393"/>
    <w:rsid w:val="002767AD"/>
    <w:rsid w:val="00277821"/>
    <w:rsid w:val="00280BDF"/>
    <w:rsid w:val="00281C2C"/>
    <w:rsid w:val="002922C2"/>
    <w:rsid w:val="00294887"/>
    <w:rsid w:val="00296347"/>
    <w:rsid w:val="002B2989"/>
    <w:rsid w:val="002B3084"/>
    <w:rsid w:val="002B3932"/>
    <w:rsid w:val="002C0945"/>
    <w:rsid w:val="002C1C03"/>
    <w:rsid w:val="002C1FC5"/>
    <w:rsid w:val="002C21A7"/>
    <w:rsid w:val="002C265F"/>
    <w:rsid w:val="002C279A"/>
    <w:rsid w:val="002C5452"/>
    <w:rsid w:val="002C6144"/>
    <w:rsid w:val="002C770A"/>
    <w:rsid w:val="002D6536"/>
    <w:rsid w:val="002E0C4E"/>
    <w:rsid w:val="002E0F23"/>
    <w:rsid w:val="002E149D"/>
    <w:rsid w:val="002E22AD"/>
    <w:rsid w:val="002E48AB"/>
    <w:rsid w:val="002E6361"/>
    <w:rsid w:val="002F36ED"/>
    <w:rsid w:val="003042D7"/>
    <w:rsid w:val="003052B0"/>
    <w:rsid w:val="003057AE"/>
    <w:rsid w:val="00310144"/>
    <w:rsid w:val="003131F2"/>
    <w:rsid w:val="00315A24"/>
    <w:rsid w:val="00326A43"/>
    <w:rsid w:val="00326F8D"/>
    <w:rsid w:val="00330E5F"/>
    <w:rsid w:val="00334F2B"/>
    <w:rsid w:val="00335A30"/>
    <w:rsid w:val="0033618B"/>
    <w:rsid w:val="00336F77"/>
    <w:rsid w:val="00337B98"/>
    <w:rsid w:val="00337C13"/>
    <w:rsid w:val="00344724"/>
    <w:rsid w:val="00353F7F"/>
    <w:rsid w:val="00357180"/>
    <w:rsid w:val="00357D87"/>
    <w:rsid w:val="003602E7"/>
    <w:rsid w:val="00361D99"/>
    <w:rsid w:val="0036278D"/>
    <w:rsid w:val="00367E60"/>
    <w:rsid w:val="003700CA"/>
    <w:rsid w:val="00372149"/>
    <w:rsid w:val="0037586F"/>
    <w:rsid w:val="00377CA5"/>
    <w:rsid w:val="00381619"/>
    <w:rsid w:val="00383EEB"/>
    <w:rsid w:val="00384658"/>
    <w:rsid w:val="003868C4"/>
    <w:rsid w:val="00391BF8"/>
    <w:rsid w:val="003937EC"/>
    <w:rsid w:val="0039394B"/>
    <w:rsid w:val="003943E7"/>
    <w:rsid w:val="003948E3"/>
    <w:rsid w:val="00397038"/>
    <w:rsid w:val="003977DB"/>
    <w:rsid w:val="00397C17"/>
    <w:rsid w:val="003A18AE"/>
    <w:rsid w:val="003A25EF"/>
    <w:rsid w:val="003A3EF2"/>
    <w:rsid w:val="003A47FD"/>
    <w:rsid w:val="003B589E"/>
    <w:rsid w:val="003C0847"/>
    <w:rsid w:val="003C5240"/>
    <w:rsid w:val="003C70BA"/>
    <w:rsid w:val="003C7209"/>
    <w:rsid w:val="003C7215"/>
    <w:rsid w:val="003D5E3F"/>
    <w:rsid w:val="003E2D53"/>
    <w:rsid w:val="003E37A7"/>
    <w:rsid w:val="003E3ACF"/>
    <w:rsid w:val="003E4C85"/>
    <w:rsid w:val="003E7A0C"/>
    <w:rsid w:val="003E7A91"/>
    <w:rsid w:val="003F54A3"/>
    <w:rsid w:val="003F6487"/>
    <w:rsid w:val="00400DF2"/>
    <w:rsid w:val="0040119A"/>
    <w:rsid w:val="00402E80"/>
    <w:rsid w:val="0040518B"/>
    <w:rsid w:val="00415B0E"/>
    <w:rsid w:val="00415C41"/>
    <w:rsid w:val="00416FB5"/>
    <w:rsid w:val="00420061"/>
    <w:rsid w:val="004249FF"/>
    <w:rsid w:val="00425710"/>
    <w:rsid w:val="00425A47"/>
    <w:rsid w:val="00425BDF"/>
    <w:rsid w:val="00431E25"/>
    <w:rsid w:val="00433E8A"/>
    <w:rsid w:val="0043414F"/>
    <w:rsid w:val="00436172"/>
    <w:rsid w:val="0043794C"/>
    <w:rsid w:val="00440124"/>
    <w:rsid w:val="00445F85"/>
    <w:rsid w:val="004462FC"/>
    <w:rsid w:val="00446C0B"/>
    <w:rsid w:val="00456AFA"/>
    <w:rsid w:val="0046194B"/>
    <w:rsid w:val="004711FF"/>
    <w:rsid w:val="004752D3"/>
    <w:rsid w:val="0047668B"/>
    <w:rsid w:val="00486DD0"/>
    <w:rsid w:val="00487C16"/>
    <w:rsid w:val="00492A40"/>
    <w:rsid w:val="004957DA"/>
    <w:rsid w:val="004959D9"/>
    <w:rsid w:val="00495CFD"/>
    <w:rsid w:val="004A48F7"/>
    <w:rsid w:val="004A6F93"/>
    <w:rsid w:val="004B04F4"/>
    <w:rsid w:val="004B1A92"/>
    <w:rsid w:val="004B1EE0"/>
    <w:rsid w:val="004B496F"/>
    <w:rsid w:val="004B5A17"/>
    <w:rsid w:val="004B696A"/>
    <w:rsid w:val="004C3E95"/>
    <w:rsid w:val="004C74AD"/>
    <w:rsid w:val="004D38D7"/>
    <w:rsid w:val="004D5388"/>
    <w:rsid w:val="004D5B2C"/>
    <w:rsid w:val="004D5CDD"/>
    <w:rsid w:val="004D7F87"/>
    <w:rsid w:val="004E346A"/>
    <w:rsid w:val="004E6669"/>
    <w:rsid w:val="004F000C"/>
    <w:rsid w:val="004F3677"/>
    <w:rsid w:val="004F41E7"/>
    <w:rsid w:val="005032AA"/>
    <w:rsid w:val="00506DE7"/>
    <w:rsid w:val="00507FA3"/>
    <w:rsid w:val="00512583"/>
    <w:rsid w:val="005137CE"/>
    <w:rsid w:val="00517706"/>
    <w:rsid w:val="00522A0F"/>
    <w:rsid w:val="00524CBE"/>
    <w:rsid w:val="00536B6C"/>
    <w:rsid w:val="00541155"/>
    <w:rsid w:val="00545306"/>
    <w:rsid w:val="00560986"/>
    <w:rsid w:val="00563CA4"/>
    <w:rsid w:val="00571FC4"/>
    <w:rsid w:val="00574D47"/>
    <w:rsid w:val="00576006"/>
    <w:rsid w:val="00593B23"/>
    <w:rsid w:val="00594DFE"/>
    <w:rsid w:val="00596498"/>
    <w:rsid w:val="00596A8D"/>
    <w:rsid w:val="005A156B"/>
    <w:rsid w:val="005A26B0"/>
    <w:rsid w:val="005A71EA"/>
    <w:rsid w:val="005B0069"/>
    <w:rsid w:val="005B08A2"/>
    <w:rsid w:val="005B17DB"/>
    <w:rsid w:val="005B47D4"/>
    <w:rsid w:val="005B54F7"/>
    <w:rsid w:val="005B5857"/>
    <w:rsid w:val="005B6335"/>
    <w:rsid w:val="005B6EDE"/>
    <w:rsid w:val="005C0A75"/>
    <w:rsid w:val="005C3880"/>
    <w:rsid w:val="005C57F7"/>
    <w:rsid w:val="005C65B7"/>
    <w:rsid w:val="005C7DCB"/>
    <w:rsid w:val="005D014F"/>
    <w:rsid w:val="005D12A2"/>
    <w:rsid w:val="005D45C2"/>
    <w:rsid w:val="005E3844"/>
    <w:rsid w:val="005E5287"/>
    <w:rsid w:val="005E5977"/>
    <w:rsid w:val="005E68B7"/>
    <w:rsid w:val="005F032B"/>
    <w:rsid w:val="005F239E"/>
    <w:rsid w:val="005F2D33"/>
    <w:rsid w:val="005F3AAB"/>
    <w:rsid w:val="005F4100"/>
    <w:rsid w:val="005F414F"/>
    <w:rsid w:val="0060384A"/>
    <w:rsid w:val="006060FD"/>
    <w:rsid w:val="0061693F"/>
    <w:rsid w:val="00620DE8"/>
    <w:rsid w:val="00622942"/>
    <w:rsid w:val="00622AC5"/>
    <w:rsid w:val="0062723B"/>
    <w:rsid w:val="00627FA9"/>
    <w:rsid w:val="00633F70"/>
    <w:rsid w:val="00637B44"/>
    <w:rsid w:val="00644C86"/>
    <w:rsid w:val="00645DD8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1D96"/>
    <w:rsid w:val="00682D2F"/>
    <w:rsid w:val="0068519A"/>
    <w:rsid w:val="00686022"/>
    <w:rsid w:val="00690234"/>
    <w:rsid w:val="0069186E"/>
    <w:rsid w:val="00691F85"/>
    <w:rsid w:val="00692277"/>
    <w:rsid w:val="00692FF1"/>
    <w:rsid w:val="006938D6"/>
    <w:rsid w:val="00695B59"/>
    <w:rsid w:val="006A14F2"/>
    <w:rsid w:val="006A1913"/>
    <w:rsid w:val="006C1D16"/>
    <w:rsid w:val="006C2501"/>
    <w:rsid w:val="006C3323"/>
    <w:rsid w:val="006D1CA0"/>
    <w:rsid w:val="006D4849"/>
    <w:rsid w:val="006D4DCD"/>
    <w:rsid w:val="006E1527"/>
    <w:rsid w:val="006E273F"/>
    <w:rsid w:val="006E2A87"/>
    <w:rsid w:val="006E3C54"/>
    <w:rsid w:val="006E4A93"/>
    <w:rsid w:val="006E7245"/>
    <w:rsid w:val="006F0085"/>
    <w:rsid w:val="006F3D1A"/>
    <w:rsid w:val="006F5BE7"/>
    <w:rsid w:val="007031BD"/>
    <w:rsid w:val="00703DC1"/>
    <w:rsid w:val="007062B7"/>
    <w:rsid w:val="0070791C"/>
    <w:rsid w:val="00711989"/>
    <w:rsid w:val="007139F2"/>
    <w:rsid w:val="00717A72"/>
    <w:rsid w:val="00717F4D"/>
    <w:rsid w:val="0073136E"/>
    <w:rsid w:val="0074411E"/>
    <w:rsid w:val="00751D2A"/>
    <w:rsid w:val="007659F2"/>
    <w:rsid w:val="00771FB4"/>
    <w:rsid w:val="00772F50"/>
    <w:rsid w:val="0077528C"/>
    <w:rsid w:val="00776C9A"/>
    <w:rsid w:val="0078161B"/>
    <w:rsid w:val="00782A43"/>
    <w:rsid w:val="007849DE"/>
    <w:rsid w:val="00784D96"/>
    <w:rsid w:val="00786FE4"/>
    <w:rsid w:val="0079011F"/>
    <w:rsid w:val="007916EC"/>
    <w:rsid w:val="0079343C"/>
    <w:rsid w:val="00793826"/>
    <w:rsid w:val="007976C5"/>
    <w:rsid w:val="007A2C3E"/>
    <w:rsid w:val="007A30E3"/>
    <w:rsid w:val="007A56E1"/>
    <w:rsid w:val="007A754A"/>
    <w:rsid w:val="007B0D19"/>
    <w:rsid w:val="007B4196"/>
    <w:rsid w:val="007B7909"/>
    <w:rsid w:val="007C0AF1"/>
    <w:rsid w:val="007C2022"/>
    <w:rsid w:val="007C74CA"/>
    <w:rsid w:val="007D2B71"/>
    <w:rsid w:val="007D61F5"/>
    <w:rsid w:val="007D7C17"/>
    <w:rsid w:val="007E265D"/>
    <w:rsid w:val="007E65A8"/>
    <w:rsid w:val="007E7F2C"/>
    <w:rsid w:val="007F2495"/>
    <w:rsid w:val="007F49F9"/>
    <w:rsid w:val="007F6D7D"/>
    <w:rsid w:val="00806063"/>
    <w:rsid w:val="00807BAB"/>
    <w:rsid w:val="0081148B"/>
    <w:rsid w:val="00816745"/>
    <w:rsid w:val="008168A1"/>
    <w:rsid w:val="00816F99"/>
    <w:rsid w:val="008212AC"/>
    <w:rsid w:val="0082281C"/>
    <w:rsid w:val="00824945"/>
    <w:rsid w:val="00833809"/>
    <w:rsid w:val="00834410"/>
    <w:rsid w:val="008414C5"/>
    <w:rsid w:val="00846048"/>
    <w:rsid w:val="00854409"/>
    <w:rsid w:val="00855C7D"/>
    <w:rsid w:val="00862B17"/>
    <w:rsid w:val="00865F6F"/>
    <w:rsid w:val="008703BC"/>
    <w:rsid w:val="00872E7C"/>
    <w:rsid w:val="00885D5E"/>
    <w:rsid w:val="00893FF8"/>
    <w:rsid w:val="00895D20"/>
    <w:rsid w:val="00896082"/>
    <w:rsid w:val="008A10F2"/>
    <w:rsid w:val="008A5B61"/>
    <w:rsid w:val="008B292E"/>
    <w:rsid w:val="008B4BF4"/>
    <w:rsid w:val="008B66C0"/>
    <w:rsid w:val="008C27C5"/>
    <w:rsid w:val="008C589F"/>
    <w:rsid w:val="008D0A74"/>
    <w:rsid w:val="008D1AE1"/>
    <w:rsid w:val="008D273F"/>
    <w:rsid w:val="008D3E51"/>
    <w:rsid w:val="008D5A5C"/>
    <w:rsid w:val="008E133E"/>
    <w:rsid w:val="008E52C9"/>
    <w:rsid w:val="008F55A4"/>
    <w:rsid w:val="008F7B84"/>
    <w:rsid w:val="00903F1F"/>
    <w:rsid w:val="00905346"/>
    <w:rsid w:val="00906A6C"/>
    <w:rsid w:val="00912F8B"/>
    <w:rsid w:val="009137AE"/>
    <w:rsid w:val="00915BF4"/>
    <w:rsid w:val="0091613B"/>
    <w:rsid w:val="00920ABF"/>
    <w:rsid w:val="0092193C"/>
    <w:rsid w:val="009252EA"/>
    <w:rsid w:val="009314E2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660E3"/>
    <w:rsid w:val="00972C86"/>
    <w:rsid w:val="00975960"/>
    <w:rsid w:val="00976961"/>
    <w:rsid w:val="009774E6"/>
    <w:rsid w:val="009775FF"/>
    <w:rsid w:val="009834D9"/>
    <w:rsid w:val="009836EA"/>
    <w:rsid w:val="00983826"/>
    <w:rsid w:val="00983A7A"/>
    <w:rsid w:val="0099301F"/>
    <w:rsid w:val="009A15CD"/>
    <w:rsid w:val="009A4826"/>
    <w:rsid w:val="009A5DAB"/>
    <w:rsid w:val="009A6BE2"/>
    <w:rsid w:val="009A7DC1"/>
    <w:rsid w:val="009B11E0"/>
    <w:rsid w:val="009B3887"/>
    <w:rsid w:val="009B7812"/>
    <w:rsid w:val="009B7E37"/>
    <w:rsid w:val="009C3258"/>
    <w:rsid w:val="009C4630"/>
    <w:rsid w:val="009C6CD0"/>
    <w:rsid w:val="009C762D"/>
    <w:rsid w:val="009D3EC9"/>
    <w:rsid w:val="009D6277"/>
    <w:rsid w:val="009E19F6"/>
    <w:rsid w:val="009E49B0"/>
    <w:rsid w:val="009E5907"/>
    <w:rsid w:val="009F045B"/>
    <w:rsid w:val="009F1736"/>
    <w:rsid w:val="009F49E7"/>
    <w:rsid w:val="009F4CFC"/>
    <w:rsid w:val="009F6681"/>
    <w:rsid w:val="00A01217"/>
    <w:rsid w:val="00A04C5D"/>
    <w:rsid w:val="00A075CA"/>
    <w:rsid w:val="00A10413"/>
    <w:rsid w:val="00A11689"/>
    <w:rsid w:val="00A131FA"/>
    <w:rsid w:val="00A14698"/>
    <w:rsid w:val="00A15AF8"/>
    <w:rsid w:val="00A243D7"/>
    <w:rsid w:val="00A26618"/>
    <w:rsid w:val="00A26EA1"/>
    <w:rsid w:val="00A3179C"/>
    <w:rsid w:val="00A31D24"/>
    <w:rsid w:val="00A33872"/>
    <w:rsid w:val="00A42DB6"/>
    <w:rsid w:val="00A43C17"/>
    <w:rsid w:val="00A44BC0"/>
    <w:rsid w:val="00A45326"/>
    <w:rsid w:val="00A4623B"/>
    <w:rsid w:val="00A46AB7"/>
    <w:rsid w:val="00A476F2"/>
    <w:rsid w:val="00A47DF6"/>
    <w:rsid w:val="00A56B89"/>
    <w:rsid w:val="00A616AE"/>
    <w:rsid w:val="00A6357B"/>
    <w:rsid w:val="00A6693A"/>
    <w:rsid w:val="00A73EB8"/>
    <w:rsid w:val="00A757DD"/>
    <w:rsid w:val="00A80000"/>
    <w:rsid w:val="00A81C19"/>
    <w:rsid w:val="00A81FEF"/>
    <w:rsid w:val="00A82467"/>
    <w:rsid w:val="00A86AE6"/>
    <w:rsid w:val="00A90007"/>
    <w:rsid w:val="00A9066C"/>
    <w:rsid w:val="00A96199"/>
    <w:rsid w:val="00A9694F"/>
    <w:rsid w:val="00A96D08"/>
    <w:rsid w:val="00A97537"/>
    <w:rsid w:val="00AA142F"/>
    <w:rsid w:val="00AA196C"/>
    <w:rsid w:val="00AA5F31"/>
    <w:rsid w:val="00AB0A3F"/>
    <w:rsid w:val="00AB1E2B"/>
    <w:rsid w:val="00AB755D"/>
    <w:rsid w:val="00AC02B9"/>
    <w:rsid w:val="00AC2827"/>
    <w:rsid w:val="00AC30D1"/>
    <w:rsid w:val="00AC3C98"/>
    <w:rsid w:val="00AC4213"/>
    <w:rsid w:val="00AC6148"/>
    <w:rsid w:val="00AD23CF"/>
    <w:rsid w:val="00AD44B8"/>
    <w:rsid w:val="00AE055A"/>
    <w:rsid w:val="00AE08C2"/>
    <w:rsid w:val="00AF328D"/>
    <w:rsid w:val="00AF58DC"/>
    <w:rsid w:val="00AF5F63"/>
    <w:rsid w:val="00B01995"/>
    <w:rsid w:val="00B1166A"/>
    <w:rsid w:val="00B11F6D"/>
    <w:rsid w:val="00B13B35"/>
    <w:rsid w:val="00B21C19"/>
    <w:rsid w:val="00B2272A"/>
    <w:rsid w:val="00B22E02"/>
    <w:rsid w:val="00B231E3"/>
    <w:rsid w:val="00B23834"/>
    <w:rsid w:val="00B25A6D"/>
    <w:rsid w:val="00B25F04"/>
    <w:rsid w:val="00B26BA1"/>
    <w:rsid w:val="00B31445"/>
    <w:rsid w:val="00B3147C"/>
    <w:rsid w:val="00B318EB"/>
    <w:rsid w:val="00B340A6"/>
    <w:rsid w:val="00B34D21"/>
    <w:rsid w:val="00B35A67"/>
    <w:rsid w:val="00B3649A"/>
    <w:rsid w:val="00B37CFF"/>
    <w:rsid w:val="00B42859"/>
    <w:rsid w:val="00B42A1D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645A4"/>
    <w:rsid w:val="00B654E5"/>
    <w:rsid w:val="00B76EBC"/>
    <w:rsid w:val="00B76F13"/>
    <w:rsid w:val="00B83978"/>
    <w:rsid w:val="00B84584"/>
    <w:rsid w:val="00B85AAB"/>
    <w:rsid w:val="00B90105"/>
    <w:rsid w:val="00B915CD"/>
    <w:rsid w:val="00B92FAA"/>
    <w:rsid w:val="00B940EE"/>
    <w:rsid w:val="00BA016C"/>
    <w:rsid w:val="00BA0BAC"/>
    <w:rsid w:val="00BA2689"/>
    <w:rsid w:val="00BA75A3"/>
    <w:rsid w:val="00BA782B"/>
    <w:rsid w:val="00BB5382"/>
    <w:rsid w:val="00BB5BDD"/>
    <w:rsid w:val="00BC003F"/>
    <w:rsid w:val="00BC018B"/>
    <w:rsid w:val="00BC2E87"/>
    <w:rsid w:val="00BC60DB"/>
    <w:rsid w:val="00BC764F"/>
    <w:rsid w:val="00BC7BE2"/>
    <w:rsid w:val="00BD5A99"/>
    <w:rsid w:val="00BD72EB"/>
    <w:rsid w:val="00BD75F9"/>
    <w:rsid w:val="00BE25A3"/>
    <w:rsid w:val="00BE2B44"/>
    <w:rsid w:val="00BE369E"/>
    <w:rsid w:val="00BE3CA4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27F4"/>
    <w:rsid w:val="00C03EF2"/>
    <w:rsid w:val="00C03FB5"/>
    <w:rsid w:val="00C04782"/>
    <w:rsid w:val="00C04A4A"/>
    <w:rsid w:val="00C0715E"/>
    <w:rsid w:val="00C13E7B"/>
    <w:rsid w:val="00C15474"/>
    <w:rsid w:val="00C23158"/>
    <w:rsid w:val="00C232B8"/>
    <w:rsid w:val="00C24A6C"/>
    <w:rsid w:val="00C260F6"/>
    <w:rsid w:val="00C27B2C"/>
    <w:rsid w:val="00C27F2B"/>
    <w:rsid w:val="00C30CBF"/>
    <w:rsid w:val="00C36B45"/>
    <w:rsid w:val="00C37298"/>
    <w:rsid w:val="00C37E25"/>
    <w:rsid w:val="00C43519"/>
    <w:rsid w:val="00C50333"/>
    <w:rsid w:val="00C625A6"/>
    <w:rsid w:val="00C63E7C"/>
    <w:rsid w:val="00C66121"/>
    <w:rsid w:val="00C80309"/>
    <w:rsid w:val="00C80755"/>
    <w:rsid w:val="00C830CF"/>
    <w:rsid w:val="00C84EA3"/>
    <w:rsid w:val="00C853D5"/>
    <w:rsid w:val="00C856FB"/>
    <w:rsid w:val="00C869B7"/>
    <w:rsid w:val="00C86C9F"/>
    <w:rsid w:val="00C93A96"/>
    <w:rsid w:val="00C941BD"/>
    <w:rsid w:val="00C943B9"/>
    <w:rsid w:val="00C96107"/>
    <w:rsid w:val="00C972B7"/>
    <w:rsid w:val="00C97711"/>
    <w:rsid w:val="00CA1291"/>
    <w:rsid w:val="00CA1413"/>
    <w:rsid w:val="00CA6C20"/>
    <w:rsid w:val="00CB10A2"/>
    <w:rsid w:val="00CB295A"/>
    <w:rsid w:val="00CB2D69"/>
    <w:rsid w:val="00CB2FAF"/>
    <w:rsid w:val="00CB7AC0"/>
    <w:rsid w:val="00CC1A10"/>
    <w:rsid w:val="00CD1711"/>
    <w:rsid w:val="00CD4826"/>
    <w:rsid w:val="00CD7E20"/>
    <w:rsid w:val="00CE55D8"/>
    <w:rsid w:val="00CE62BB"/>
    <w:rsid w:val="00CF0015"/>
    <w:rsid w:val="00CF11CC"/>
    <w:rsid w:val="00CF2A26"/>
    <w:rsid w:val="00CF3526"/>
    <w:rsid w:val="00CF42E2"/>
    <w:rsid w:val="00D00679"/>
    <w:rsid w:val="00D01698"/>
    <w:rsid w:val="00D05061"/>
    <w:rsid w:val="00D1055B"/>
    <w:rsid w:val="00D15405"/>
    <w:rsid w:val="00D15CFF"/>
    <w:rsid w:val="00D20197"/>
    <w:rsid w:val="00D22374"/>
    <w:rsid w:val="00D24AC0"/>
    <w:rsid w:val="00D26B56"/>
    <w:rsid w:val="00D304B8"/>
    <w:rsid w:val="00D4057A"/>
    <w:rsid w:val="00D46B5A"/>
    <w:rsid w:val="00D46EC7"/>
    <w:rsid w:val="00D501AC"/>
    <w:rsid w:val="00D52687"/>
    <w:rsid w:val="00D53F8C"/>
    <w:rsid w:val="00D5480B"/>
    <w:rsid w:val="00D677DF"/>
    <w:rsid w:val="00D70244"/>
    <w:rsid w:val="00D709AA"/>
    <w:rsid w:val="00D71E74"/>
    <w:rsid w:val="00D71FCF"/>
    <w:rsid w:val="00D725B7"/>
    <w:rsid w:val="00D72B9D"/>
    <w:rsid w:val="00D77D17"/>
    <w:rsid w:val="00D8139B"/>
    <w:rsid w:val="00D862AD"/>
    <w:rsid w:val="00D90BD5"/>
    <w:rsid w:val="00D91B5F"/>
    <w:rsid w:val="00D946C5"/>
    <w:rsid w:val="00D94FE4"/>
    <w:rsid w:val="00DA24AC"/>
    <w:rsid w:val="00DA3B91"/>
    <w:rsid w:val="00DA5896"/>
    <w:rsid w:val="00DB1231"/>
    <w:rsid w:val="00DB166B"/>
    <w:rsid w:val="00DB3934"/>
    <w:rsid w:val="00DB3CE1"/>
    <w:rsid w:val="00DC1750"/>
    <w:rsid w:val="00DC2CCB"/>
    <w:rsid w:val="00DC2DBF"/>
    <w:rsid w:val="00DC2E7C"/>
    <w:rsid w:val="00DC4393"/>
    <w:rsid w:val="00DC5E9A"/>
    <w:rsid w:val="00DC74F5"/>
    <w:rsid w:val="00DD234B"/>
    <w:rsid w:val="00DD33F3"/>
    <w:rsid w:val="00DD4D1C"/>
    <w:rsid w:val="00DE1630"/>
    <w:rsid w:val="00DE6D99"/>
    <w:rsid w:val="00DF1D92"/>
    <w:rsid w:val="00DF299A"/>
    <w:rsid w:val="00DF2AC8"/>
    <w:rsid w:val="00DF432C"/>
    <w:rsid w:val="00DF5014"/>
    <w:rsid w:val="00E0046F"/>
    <w:rsid w:val="00E012EE"/>
    <w:rsid w:val="00E01FA6"/>
    <w:rsid w:val="00E02013"/>
    <w:rsid w:val="00E02943"/>
    <w:rsid w:val="00E13257"/>
    <w:rsid w:val="00E20A61"/>
    <w:rsid w:val="00E21507"/>
    <w:rsid w:val="00E22B4E"/>
    <w:rsid w:val="00E31039"/>
    <w:rsid w:val="00E32033"/>
    <w:rsid w:val="00E32078"/>
    <w:rsid w:val="00E41C6A"/>
    <w:rsid w:val="00E42066"/>
    <w:rsid w:val="00E42A6C"/>
    <w:rsid w:val="00E432F5"/>
    <w:rsid w:val="00E4591D"/>
    <w:rsid w:val="00E510E2"/>
    <w:rsid w:val="00E575DB"/>
    <w:rsid w:val="00E63D94"/>
    <w:rsid w:val="00E64AFE"/>
    <w:rsid w:val="00E70506"/>
    <w:rsid w:val="00E813E8"/>
    <w:rsid w:val="00E8267C"/>
    <w:rsid w:val="00E84128"/>
    <w:rsid w:val="00E85F15"/>
    <w:rsid w:val="00E8669B"/>
    <w:rsid w:val="00E9373C"/>
    <w:rsid w:val="00E949CF"/>
    <w:rsid w:val="00EA0F29"/>
    <w:rsid w:val="00EA2A67"/>
    <w:rsid w:val="00EA4E36"/>
    <w:rsid w:val="00EA6629"/>
    <w:rsid w:val="00EB108C"/>
    <w:rsid w:val="00EB4EB4"/>
    <w:rsid w:val="00EC0AB4"/>
    <w:rsid w:val="00EC0B70"/>
    <w:rsid w:val="00EC2294"/>
    <w:rsid w:val="00ED349F"/>
    <w:rsid w:val="00ED7B58"/>
    <w:rsid w:val="00EE561C"/>
    <w:rsid w:val="00EF117F"/>
    <w:rsid w:val="00EF46F3"/>
    <w:rsid w:val="00F001DE"/>
    <w:rsid w:val="00F013E9"/>
    <w:rsid w:val="00F03771"/>
    <w:rsid w:val="00F06595"/>
    <w:rsid w:val="00F070D5"/>
    <w:rsid w:val="00F1246A"/>
    <w:rsid w:val="00F13178"/>
    <w:rsid w:val="00F13451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4017"/>
    <w:rsid w:val="00F45AFF"/>
    <w:rsid w:val="00F47E57"/>
    <w:rsid w:val="00F50D8C"/>
    <w:rsid w:val="00F52082"/>
    <w:rsid w:val="00F57470"/>
    <w:rsid w:val="00F73A2A"/>
    <w:rsid w:val="00F742DF"/>
    <w:rsid w:val="00F7668A"/>
    <w:rsid w:val="00F801ED"/>
    <w:rsid w:val="00F80367"/>
    <w:rsid w:val="00F8717C"/>
    <w:rsid w:val="00F87DDC"/>
    <w:rsid w:val="00F90BFA"/>
    <w:rsid w:val="00F947EE"/>
    <w:rsid w:val="00FA097B"/>
    <w:rsid w:val="00FA0C91"/>
    <w:rsid w:val="00FA30C7"/>
    <w:rsid w:val="00FA5647"/>
    <w:rsid w:val="00FA78DF"/>
    <w:rsid w:val="00FB14EE"/>
    <w:rsid w:val="00FB2D11"/>
    <w:rsid w:val="00FB3F1A"/>
    <w:rsid w:val="00FC1974"/>
    <w:rsid w:val="00FC2230"/>
    <w:rsid w:val="00FC3320"/>
    <w:rsid w:val="00FC42FE"/>
    <w:rsid w:val="00FD4C5A"/>
    <w:rsid w:val="00FE5E8A"/>
    <w:rsid w:val="00FE7D98"/>
    <w:rsid w:val="00FF162B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63C4D72B"/>
  <w15:docId w15:val="{C9CCD1F4-0A92-4339-BD80-C24444E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B35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A588A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0A588A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A5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88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6F00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 w:cs="Times New Roman"/>
      <w:b/>
      <w:sz w:val="32"/>
      <w:lang w:eastAsia="sk-SK"/>
    </w:rPr>
  </w:style>
  <w:style w:type="character" w:customStyle="1" w:styleId="Nadpis2Char">
    <w:name w:val="Nadpis 2 Char"/>
    <w:link w:val="Nadpis2"/>
    <w:uiPriority w:val="9"/>
    <w:locked/>
    <w:rsid w:val="00F50D8C"/>
    <w:rPr>
      <w:rFonts w:ascii="Cambria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F50D8C"/>
    <w:rPr>
      <w:rFonts w:ascii="Calibri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semiHidden/>
    <w:locked/>
    <w:rsid w:val="00F50D8C"/>
    <w:rPr>
      <w:rFonts w:ascii="Calibri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F50D8C"/>
    <w:rPr>
      <w:rFonts w:ascii="Calibri" w:hAnsi="Calibri" w:cs="Times New Roman"/>
      <w:b/>
      <w:bCs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 w:cs="Times New Roman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 w:cs="Times New Roman"/>
      <w:sz w:val="20"/>
      <w:szCs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rFonts w:cs="Times New Roman"/>
      <w:sz w:val="2"/>
      <w:lang w:eastAsia="sk-SK"/>
    </w:rPr>
  </w:style>
  <w:style w:type="table" w:styleId="Mkatabulky">
    <w:name w:val="Table Grid"/>
    <w:basedOn w:val="Normlntabulka"/>
    <w:uiPriority w:val="39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0197"/>
    <w:pPr>
      <w:spacing w:before="0"/>
      <w:ind w:left="720" w:firstLine="0"/>
      <w:jc w:val="left"/>
    </w:pPr>
    <w:rPr>
      <w:szCs w:val="24"/>
      <w:lang w:eastAsia="cs-CZ"/>
    </w:r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customStyle="1" w:styleId="xmsonormal">
    <w:name w:val="x_msonormal"/>
    <w:basedOn w:val="Normln"/>
    <w:rsid w:val="00885D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andard">
    <w:name w:val="standard"/>
    <w:basedOn w:val="Normln"/>
    <w:uiPriority w:val="99"/>
    <w:rsid w:val="00B645A4"/>
    <w:pPr>
      <w:autoSpaceDE w:val="0"/>
      <w:autoSpaceDN w:val="0"/>
      <w:spacing w:before="57" w:after="57" w:line="288" w:lineRule="auto"/>
      <w:ind w:firstLine="0"/>
    </w:pPr>
    <w:rPr>
      <w:rFonts w:ascii="Alwyn New Rg" w:hAnsi="Alwyn New Rg"/>
      <w:color w:val="000000"/>
      <w:sz w:val="24"/>
      <w:szCs w:val="24"/>
      <w:lang w:eastAsia="en-US"/>
    </w:rPr>
  </w:style>
  <w:style w:type="character" w:customStyle="1" w:styleId="tun">
    <w:name w:val="tučné"/>
    <w:uiPriority w:val="99"/>
    <w:rsid w:val="00B645A4"/>
    <w:rPr>
      <w:rFonts w:ascii="Alwyn New Rg" w:hAnsi="Alwyn New Rg" w:cs="Times New Roman"/>
      <w:b/>
      <w:bCs/>
    </w:rPr>
  </w:style>
  <w:style w:type="paragraph" w:styleId="Normlnweb">
    <w:name w:val="Normal (Web)"/>
    <w:basedOn w:val="Normln"/>
    <w:uiPriority w:val="99"/>
    <w:rsid w:val="00D71FC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Normlnsmezerouped">
    <w:name w:val="CD_Normální s mezerou před"/>
    <w:basedOn w:val="Normln"/>
    <w:uiPriority w:val="99"/>
    <w:rsid w:val="0069186E"/>
    <w:pPr>
      <w:spacing w:before="200" w:line="320" w:lineRule="atLeast"/>
      <w:ind w:firstLine="0"/>
    </w:pPr>
    <w:rPr>
      <w:sz w:val="20"/>
      <w:szCs w:val="24"/>
      <w:lang w:eastAsia="cs-CZ"/>
    </w:rPr>
  </w:style>
  <w:style w:type="character" w:styleId="Zdraznn">
    <w:name w:val="Emphasis"/>
    <w:uiPriority w:val="20"/>
    <w:qFormat/>
    <w:locked/>
    <w:rsid w:val="00157D00"/>
    <w:rPr>
      <w:rFonts w:cs="Times New Roman"/>
      <w:sz w:val="24"/>
      <w:lang w:val="cs-CZ"/>
    </w:rPr>
  </w:style>
  <w:style w:type="character" w:styleId="Siln">
    <w:name w:val="Strong"/>
    <w:uiPriority w:val="22"/>
    <w:qFormat/>
    <w:locked/>
    <w:rsid w:val="00A26EA1"/>
    <w:rPr>
      <w:rFonts w:cs="Times New Roman"/>
      <w:b/>
      <w:bCs/>
    </w:rPr>
  </w:style>
  <w:style w:type="paragraph" w:styleId="Bezmezer">
    <w:name w:val="No Spacing"/>
    <w:uiPriority w:val="99"/>
    <w:qFormat/>
    <w:rsid w:val="001325C5"/>
    <w:rPr>
      <w:rFonts w:ascii="Calibri" w:hAnsi="Calibri"/>
      <w:sz w:val="22"/>
      <w:szCs w:val="22"/>
      <w:lang w:eastAsia="en-US"/>
    </w:rPr>
  </w:style>
  <w:style w:type="paragraph" w:customStyle="1" w:styleId="vodnzhlav">
    <w:name w:val="Úvodní záhlaví"/>
    <w:next w:val="Normln"/>
    <w:uiPriority w:val="99"/>
    <w:rsid w:val="00E32033"/>
    <w:pPr>
      <w:keepNext/>
      <w:keepLines/>
      <w:tabs>
        <w:tab w:val="left" w:pos="3969"/>
        <w:tab w:val="right" w:pos="9639"/>
      </w:tabs>
      <w:spacing w:before="120"/>
      <w:ind w:firstLine="284"/>
      <w:jc w:val="both"/>
    </w:pPr>
    <w:rPr>
      <w:rFonts w:ascii="Arial" w:hAnsi="Arial"/>
      <w:noProof/>
      <w:sz w:val="16"/>
    </w:rPr>
  </w:style>
  <w:style w:type="paragraph" w:customStyle="1" w:styleId="Tabulka-zhlav">
    <w:name w:val="Tabulka-záhlaví"/>
    <w:basedOn w:val="Normln"/>
    <w:uiPriority w:val="99"/>
    <w:rsid w:val="00E32033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ln"/>
    <w:uiPriority w:val="99"/>
    <w:rsid w:val="00E32033"/>
    <w:pPr>
      <w:keepLines/>
      <w:spacing w:before="0"/>
      <w:ind w:firstLine="0"/>
      <w:jc w:val="center"/>
    </w:pPr>
    <w:rPr>
      <w:noProof/>
      <w:sz w:val="16"/>
      <w:lang w:eastAsia="cs-CZ"/>
    </w:rPr>
  </w:style>
  <w:style w:type="character" w:customStyle="1" w:styleId="slolinky">
    <w:name w:val="Číslo linky"/>
    <w:uiPriority w:val="99"/>
    <w:rsid w:val="00E32033"/>
    <w:rPr>
      <w:rFonts w:ascii="Arial" w:hAnsi="Arial"/>
      <w:b/>
      <w:noProof/>
      <w:sz w:val="24"/>
    </w:rPr>
  </w:style>
  <w:style w:type="character" w:customStyle="1" w:styleId="Dopravce">
    <w:name w:val="Dopravce"/>
    <w:uiPriority w:val="99"/>
    <w:rsid w:val="00E32033"/>
    <w:rPr>
      <w:rFonts w:ascii="Arial" w:hAnsi="Arial"/>
      <w:i/>
      <w:color w:val="auto"/>
      <w:sz w:val="16"/>
      <w:u w:val="none"/>
      <w:effect w:val="none"/>
      <w:lang w:val="cs-CZ"/>
    </w:rPr>
  </w:style>
  <w:style w:type="paragraph" w:customStyle="1" w:styleId="wp-caption-text">
    <w:name w:val="wp-caption-text"/>
    <w:basedOn w:val="Normln"/>
    <w:uiPriority w:val="99"/>
    <w:rsid w:val="00E3203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podpis">
    <w:name w:val="CD_podpis"/>
    <w:basedOn w:val="Normln"/>
    <w:uiPriority w:val="99"/>
    <w:rsid w:val="009774E6"/>
    <w:pPr>
      <w:suppressAutoHyphens/>
      <w:spacing w:before="260" w:line="280" w:lineRule="atLeast"/>
      <w:ind w:firstLine="0"/>
    </w:pPr>
    <w:rPr>
      <w:rFonts w:cs="Arial"/>
      <w:b/>
      <w:color w:val="002664"/>
      <w:sz w:val="20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FF162B"/>
    <w:pPr>
      <w:spacing w:before="0"/>
      <w:ind w:left="720" w:firstLine="0"/>
      <w:jc w:val="left"/>
    </w:pPr>
    <w:rPr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 w:cs="Lucida Sans"/>
      <w:kern w:val="2"/>
      <w:sz w:val="24"/>
      <w:szCs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1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paragraph" w:customStyle="1" w:styleId="CDtextsvmodry">
    <w:name w:val="CD_text_sv_modry"/>
    <w:basedOn w:val="Normln"/>
    <w:uiPriority w:val="99"/>
    <w:rsid w:val="00044440"/>
    <w:pPr>
      <w:spacing w:before="0" w:line="420" w:lineRule="atLeast"/>
      <w:ind w:firstLine="0"/>
    </w:pPr>
    <w:rPr>
      <w:color w:val="009FDA"/>
      <w:sz w:val="26"/>
      <w:szCs w:val="24"/>
      <w:lang w:eastAsia="cs-CZ"/>
    </w:rPr>
  </w:style>
  <w:style w:type="character" w:customStyle="1" w:styleId="Nadpis1Char1">
    <w:name w:val="Nadpis 1 Char1"/>
    <w:uiPriority w:val="99"/>
    <w:locked/>
    <w:rsid w:val="00A73EB8"/>
    <w:rPr>
      <w:rFonts w:ascii="Cambria" w:hAnsi="Cambria" w:cs="Times New Roman"/>
      <w:b/>
      <w:bCs/>
      <w:kern w:val="32"/>
      <w:sz w:val="32"/>
      <w:szCs w:val="32"/>
      <w:lang w:eastAsia="sk-SK"/>
    </w:rPr>
  </w:style>
  <w:style w:type="character" w:customStyle="1" w:styleId="5yl5">
    <w:name w:val="_5yl5"/>
    <w:uiPriority w:val="99"/>
    <w:rsid w:val="001F3E1B"/>
    <w:rPr>
      <w:rFonts w:cs="Times New Roman"/>
    </w:rPr>
  </w:style>
  <w:style w:type="character" w:customStyle="1" w:styleId="Nadpis8Char">
    <w:name w:val="Nadpis 8 Char"/>
    <w:link w:val="Nadpis8"/>
    <w:semiHidden/>
    <w:rsid w:val="006F0085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customStyle="1" w:styleId="Zkladnodstavec">
    <w:name w:val="[Základní odstavec]"/>
    <w:basedOn w:val="Normln"/>
    <w:uiPriority w:val="99"/>
    <w:rsid w:val="00DC5E9A"/>
    <w:pPr>
      <w:autoSpaceDE w:val="0"/>
      <w:autoSpaceDN w:val="0"/>
      <w:spacing w:before="0" w:line="288" w:lineRule="auto"/>
      <w:ind w:firstLine="0"/>
      <w:jc w:val="left"/>
    </w:pPr>
    <w:rPr>
      <w:rFonts w:ascii="Times New Roman" w:eastAsia="Calibri" w:hAnsi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52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687"/>
    <w:pPr>
      <w:spacing w:before="0" w:after="16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D5268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BE25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BE25A3"/>
    <w:rPr>
      <w:rFonts w:ascii="Cambria" w:eastAsia="Times New Roman" w:hAnsi="Cambri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13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ahanostalgie@c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id@ro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5" Type="http://schemas.openxmlformats.org/officeDocument/2006/relationships/hyperlink" Target="http://www.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8F4B-25BE-4387-967D-4F0E1D5D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60</TotalTime>
  <Pages>3</Pages>
  <Words>825</Words>
  <Characters>4540</Characters>
  <Application>Microsoft Office Word</Application>
  <DocSecurity>0</DocSecurity>
  <Lines>85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Macků Pavel</cp:lastModifiedBy>
  <cp:revision>5</cp:revision>
  <cp:lastPrinted>2019-09-11T09:13:00Z</cp:lastPrinted>
  <dcterms:created xsi:type="dcterms:W3CDTF">2019-10-04T07:21:00Z</dcterms:created>
  <dcterms:modified xsi:type="dcterms:W3CDTF">2019-10-04T08:35:00Z</dcterms:modified>
</cp:coreProperties>
</file>